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333B66" w14:textId="50D9797B" w:rsidR="00F9285C" w:rsidRDefault="00EB2226" w:rsidP="00F9285C">
      <w:pPr>
        <w:rPr>
          <w:rFonts w:ascii="Georgia" w:hAnsi="Georgia"/>
          <w:b/>
          <w:bCs/>
          <w:color w:val="000000"/>
          <w:sz w:val="22"/>
          <w:szCs w:val="22"/>
        </w:rPr>
      </w:pPr>
      <w:r>
        <w:rPr>
          <w:noProof/>
        </w:rPr>
        <w:drawing>
          <wp:anchor distT="0" distB="0" distL="114300" distR="114300" simplePos="0" relativeHeight="251659264" behindDoc="0" locked="0" layoutInCell="1" allowOverlap="1" wp14:anchorId="189433B6" wp14:editId="627E6BEF">
            <wp:simplePos x="0" y="0"/>
            <wp:positionH relativeFrom="margin">
              <wp:align>right</wp:align>
            </wp:positionH>
            <wp:positionV relativeFrom="paragraph">
              <wp:posOffset>-966</wp:posOffset>
            </wp:positionV>
            <wp:extent cx="1359673" cy="1359673"/>
            <wp:effectExtent l="0" t="0" r="0" b="0"/>
            <wp:wrapNone/>
            <wp:docPr id="1" name="Picture 1"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r code&#10;&#10;Description automatically generated"/>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59673" cy="135967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9285C" w:rsidRPr="00136641">
        <w:rPr>
          <w:rFonts w:ascii="Georgia" w:hAnsi="Georgia"/>
          <w:noProof/>
          <w:color w:val="000000"/>
          <w:sz w:val="22"/>
          <w:szCs w:val="22"/>
        </w:rPr>
        <w:drawing>
          <wp:inline distT="0" distB="0" distL="0" distR="0" wp14:anchorId="4EFB8DA6" wp14:editId="2375F2B2">
            <wp:extent cx="958170" cy="1028700"/>
            <wp:effectExtent l="0" t="0" r="0" b="0"/>
            <wp:docPr id="2" name="Picture 2"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picture containing text, clipart&#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63032" cy="1033920"/>
                    </a:xfrm>
                    <a:prstGeom prst="rect">
                      <a:avLst/>
                    </a:prstGeom>
                    <a:noFill/>
                    <a:ln>
                      <a:noFill/>
                    </a:ln>
                  </pic:spPr>
                </pic:pic>
              </a:graphicData>
            </a:graphic>
          </wp:inline>
        </w:drawing>
      </w:r>
    </w:p>
    <w:p w14:paraId="4DE74A95" w14:textId="77777777" w:rsidR="00F9285C" w:rsidRDefault="00F9285C" w:rsidP="00F9285C">
      <w:pPr>
        <w:rPr>
          <w:rFonts w:ascii="Georgia" w:hAnsi="Georgia"/>
          <w:b/>
          <w:bCs/>
          <w:color w:val="000000"/>
          <w:sz w:val="22"/>
          <w:szCs w:val="22"/>
        </w:rPr>
      </w:pPr>
    </w:p>
    <w:p w14:paraId="7F65268B" w14:textId="3D18226C" w:rsidR="00F9285C" w:rsidRDefault="767C7103" w:rsidP="00F9285C">
      <w:pPr>
        <w:rPr>
          <w:rFonts w:ascii="Georgia" w:hAnsi="Georgia"/>
          <w:b/>
          <w:bCs/>
          <w:color w:val="000000"/>
          <w:sz w:val="22"/>
          <w:szCs w:val="22"/>
        </w:rPr>
      </w:pPr>
      <w:r w:rsidRPr="767C7103">
        <w:rPr>
          <w:rFonts w:ascii="Georgia" w:hAnsi="Georgia"/>
          <w:b/>
          <w:bCs/>
          <w:color w:val="000000" w:themeColor="text1"/>
          <w:sz w:val="22"/>
          <w:szCs w:val="22"/>
        </w:rPr>
        <w:t>FOR IMMEDIATE RELEASE</w:t>
      </w:r>
    </w:p>
    <w:p w14:paraId="7C653151" w14:textId="706F3D4D" w:rsidR="767C7103" w:rsidRDefault="004B502A" w:rsidP="767C7103">
      <w:r w:rsidRPr="001D2FA8">
        <w:rPr>
          <w:rFonts w:ascii="Georgia" w:hAnsi="Georgia"/>
          <w:b/>
          <w:bCs/>
          <w:noProof/>
          <w:color w:val="000000"/>
          <w:sz w:val="22"/>
          <w:szCs w:val="22"/>
          <w:lang w:val="es-419"/>
        </w:rPr>
        <mc:AlternateContent>
          <mc:Choice Requires="wps">
            <w:drawing>
              <wp:anchor distT="45720" distB="45720" distL="114300" distR="114300" simplePos="0" relativeHeight="251661312" behindDoc="0" locked="0" layoutInCell="1" allowOverlap="1" wp14:anchorId="1E243B40" wp14:editId="4B4144BB">
                <wp:simplePos x="0" y="0"/>
                <wp:positionH relativeFrom="margin">
                  <wp:posOffset>4595854</wp:posOffset>
                </wp:positionH>
                <wp:positionV relativeFrom="paragraph">
                  <wp:posOffset>52926</wp:posOffset>
                </wp:positionV>
                <wp:extent cx="1367155" cy="341630"/>
                <wp:effectExtent l="0" t="0" r="4445" b="127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41630"/>
                        </a:xfrm>
                        <a:prstGeom prst="rect">
                          <a:avLst/>
                        </a:prstGeom>
                        <a:solidFill>
                          <a:srgbClr val="FFFFFF"/>
                        </a:solidFill>
                        <a:ln w="9525">
                          <a:noFill/>
                          <a:miter lim="800000"/>
                          <a:headEnd/>
                          <a:tailEnd/>
                        </a:ln>
                      </wps:spPr>
                      <wps:txbx>
                        <w:txbxContent>
                          <w:p w14:paraId="7880EB0C" w14:textId="77777777" w:rsidR="004B502A" w:rsidRDefault="004B502A" w:rsidP="004B502A">
                            <w:r>
                              <w:t>Photos of Artwork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E243B40" id="_x0000_t202" coordsize="21600,21600" o:spt="202" path="m,l,21600r21600,l21600,xe">
                <v:stroke joinstyle="miter"/>
                <v:path gradientshapeok="t" o:connecttype="rect"/>
              </v:shapetype>
              <v:shape id="Text Box 2" o:spid="_x0000_s1026" type="#_x0000_t202" style="position:absolute;margin-left:361.9pt;margin-top:4.15pt;width:107.65pt;height:26.9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" stroked="f">
                <v:textbox>
                  <w:txbxContent>
                    <w:p w14:paraId="7880EB0C" w14:textId="77777777" w:rsidR="004B502A" w:rsidRDefault="004B502A" w:rsidP="004B502A">
                      <w:r>
                        <w:t>Photos of Artwork</w:t>
                      </w:r>
                    </w:p>
                  </w:txbxContent>
                </v:textbox>
                <w10:wrap anchorx="margin"/>
              </v:shape>
            </w:pict>
          </mc:Fallback>
        </mc:AlternateContent>
      </w:r>
      <w:r w:rsidR="00F03F42">
        <w:rPr>
          <w:rFonts w:ascii="Georgia" w:hAnsi="Georgia"/>
          <w:b/>
          <w:bCs/>
          <w:color w:val="000000" w:themeColor="text1"/>
          <w:sz w:val="22"/>
          <w:szCs w:val="22"/>
        </w:rPr>
        <w:t>November 10, 2022</w:t>
      </w:r>
    </w:p>
    <w:p w14:paraId="0B878627" w14:textId="2FDB7565" w:rsidR="00F9285C" w:rsidRPr="001C2326" w:rsidRDefault="00F9285C" w:rsidP="00F9285C">
      <w:pPr>
        <w:rPr>
          <w:rFonts w:ascii="Georgia" w:hAnsi="Georgia"/>
          <w:sz w:val="22"/>
          <w:szCs w:val="22"/>
        </w:rPr>
      </w:pPr>
      <w:r w:rsidRPr="001C2326">
        <w:rPr>
          <w:rFonts w:ascii="Georgia" w:hAnsi="Georgia"/>
          <w:sz w:val="22"/>
          <w:szCs w:val="22"/>
        </w:rPr>
        <w:t> </w:t>
      </w:r>
    </w:p>
    <w:p w14:paraId="69323346" w14:textId="77777777" w:rsidR="00F9285C" w:rsidRPr="0079773A" w:rsidRDefault="00F9285C" w:rsidP="00F9285C">
      <w:pPr>
        <w:rPr>
          <w:rFonts w:ascii="Georgia" w:hAnsi="Georgia"/>
          <w:color w:val="000000"/>
          <w:sz w:val="22"/>
          <w:szCs w:val="22"/>
        </w:rPr>
      </w:pPr>
      <w:r w:rsidRPr="0079773A">
        <w:rPr>
          <w:rFonts w:ascii="Georgia" w:hAnsi="Georgia"/>
          <w:b/>
          <w:bCs/>
          <w:color w:val="000000"/>
          <w:sz w:val="22"/>
          <w:szCs w:val="22"/>
        </w:rPr>
        <w:t>MEDIA CONTACT:  </w:t>
      </w:r>
    </w:p>
    <w:p w14:paraId="45E5EB9B" w14:textId="77777777" w:rsidR="00F9285C" w:rsidRPr="0079773A" w:rsidRDefault="00F9285C" w:rsidP="00F9285C">
      <w:pPr>
        <w:rPr>
          <w:rFonts w:ascii="Georgia" w:hAnsi="Georgia"/>
          <w:color w:val="000000"/>
          <w:sz w:val="22"/>
          <w:szCs w:val="22"/>
        </w:rPr>
      </w:pPr>
      <w:r w:rsidRPr="0079773A">
        <w:rPr>
          <w:rFonts w:ascii="Georgia" w:hAnsi="Georgia"/>
          <w:color w:val="000000"/>
          <w:sz w:val="22"/>
          <w:szCs w:val="22"/>
        </w:rPr>
        <w:t>Manuel Venegas                          </w:t>
      </w:r>
    </w:p>
    <w:p w14:paraId="208C77B8" w14:textId="3B52BED1" w:rsidR="00F9285C" w:rsidRDefault="00000000" w:rsidP="00F9285C">
      <w:pPr>
        <w:rPr>
          <w:rFonts w:ascii="Georgia" w:hAnsi="Georgia"/>
          <w:color w:val="FE46A5"/>
          <w:sz w:val="22"/>
          <w:szCs w:val="22"/>
          <w:u w:val="single"/>
        </w:rPr>
      </w:pPr>
      <w:hyperlink r:id="rId6" w:tooltip="mailto:mvenegas@mcachicago.org" w:history="1">
        <w:r w:rsidR="00F9285C" w:rsidRPr="0079773A">
          <w:rPr>
            <w:rFonts w:ascii="Georgia" w:hAnsi="Georgia"/>
            <w:color w:val="FE46A5"/>
            <w:sz w:val="22"/>
            <w:szCs w:val="22"/>
            <w:u w:val="single"/>
          </w:rPr>
          <w:t>mvenegas@mcachicago.org</w:t>
        </w:r>
      </w:hyperlink>
    </w:p>
    <w:p w14:paraId="234EC1DF" w14:textId="2D09F838" w:rsidR="00F9285C" w:rsidRPr="0079773A" w:rsidRDefault="00F9285C" w:rsidP="00F9285C">
      <w:pPr>
        <w:rPr>
          <w:rFonts w:ascii="Georgia" w:hAnsi="Georgia"/>
          <w:color w:val="000000"/>
          <w:sz w:val="22"/>
          <w:szCs w:val="22"/>
        </w:rPr>
      </w:pPr>
      <w:r>
        <w:rPr>
          <w:rFonts w:ascii="Georgia" w:hAnsi="Georgia"/>
          <w:color w:val="000000"/>
          <w:sz w:val="22"/>
          <w:szCs w:val="22"/>
        </w:rPr>
        <w:t>Saadia Pervaiz</w:t>
      </w:r>
    </w:p>
    <w:p w14:paraId="4F97AB5A" w14:textId="36D5A2CB" w:rsidR="00F9285C" w:rsidRDefault="00000000" w:rsidP="00F9285C">
      <w:pPr>
        <w:rPr>
          <w:rFonts w:ascii="Georgia" w:hAnsi="Georgia"/>
          <w:color w:val="FE46A5"/>
          <w:sz w:val="22"/>
          <w:szCs w:val="22"/>
          <w:u w:val="single"/>
        </w:rPr>
      </w:pPr>
      <w:hyperlink r:id="rId7" w:history="1">
        <w:r w:rsidR="00F9285C" w:rsidRPr="00F9285C">
          <w:rPr>
            <w:rStyle w:val="Hyperlink"/>
            <w:rFonts w:ascii="Georgia" w:hAnsi="Georgia"/>
            <w:color w:val="FE46A5"/>
            <w:sz w:val="22"/>
            <w:szCs w:val="22"/>
          </w:rPr>
          <w:t>sypervaiz@mcachicago.org</w:t>
        </w:r>
      </w:hyperlink>
    </w:p>
    <w:p w14:paraId="47D9A296" w14:textId="0EDA45D2" w:rsidR="00F9285C" w:rsidRDefault="00F9285C" w:rsidP="00F9285C">
      <w:pPr>
        <w:rPr>
          <w:rFonts w:ascii="Georgia" w:hAnsi="Georgia"/>
          <w:color w:val="FE46A5"/>
          <w:sz w:val="22"/>
          <w:szCs w:val="22"/>
          <w:u w:val="single"/>
        </w:rPr>
      </w:pPr>
    </w:p>
    <w:p w14:paraId="033F3F0B" w14:textId="57757A16" w:rsidR="00F9285C" w:rsidRDefault="00F9285C" w:rsidP="00F9285C">
      <w:pPr>
        <w:rPr>
          <w:rFonts w:ascii="Georgia" w:hAnsi="Georgia"/>
          <w:sz w:val="22"/>
          <w:szCs w:val="22"/>
          <w:u w:val="single"/>
        </w:rPr>
      </w:pPr>
      <w:r w:rsidRPr="009005EB">
        <w:rPr>
          <w:rFonts w:ascii="Georgia" w:hAnsi="Georgia"/>
          <w:sz w:val="22"/>
          <w:szCs w:val="22"/>
          <w:u w:val="single"/>
        </w:rPr>
        <w:t xml:space="preserve">Multimedia Material: </w:t>
      </w:r>
    </w:p>
    <w:p w14:paraId="5165EC3B" w14:textId="5D3D1B7A" w:rsidR="00F9285C" w:rsidRDefault="00000000" w:rsidP="00F9285C">
      <w:pPr>
        <w:rPr>
          <w:rFonts w:ascii="Georgia" w:hAnsi="Georgia"/>
          <w:sz w:val="22"/>
          <w:szCs w:val="22"/>
          <w:u w:val="single"/>
        </w:rPr>
      </w:pPr>
      <w:hyperlink r:id="rId8" w:history="1">
        <w:r w:rsidR="007E7ABF" w:rsidRPr="009C0BC8">
          <w:rPr>
            <w:rStyle w:val="Hyperlink"/>
            <w:rFonts w:ascii="Georgia" w:hAnsi="Georgia"/>
            <w:sz w:val="22"/>
            <w:szCs w:val="22"/>
          </w:rPr>
          <w:t>https://www.dropbox.com/scl/fo/6kif2cdq68eqcqrjpks1d/h?dl=0&amp;rlkey=2hqkvwuos601ocfq0u0yf8ojw</w:t>
        </w:r>
      </w:hyperlink>
    </w:p>
    <w:p w14:paraId="4E247F7B" w14:textId="77777777" w:rsidR="00F9285C" w:rsidRDefault="00F9285C" w:rsidP="00F9285C">
      <w:pPr>
        <w:rPr>
          <w:rFonts w:eastAsia="Times New Roman"/>
          <w:b/>
          <w:color w:val="000000"/>
        </w:rPr>
      </w:pPr>
    </w:p>
    <w:p w14:paraId="693B68AC" w14:textId="5DEE320C" w:rsidR="00F9285C" w:rsidRPr="001A034D" w:rsidRDefault="00F9285C" w:rsidP="00F9285C">
      <w:pPr>
        <w:jc w:val="center"/>
        <w:rPr>
          <w:rFonts w:ascii="Georgia" w:eastAsia="Times New Roman" w:hAnsi="Georgia"/>
          <w:b/>
          <w:color w:val="000000"/>
        </w:rPr>
      </w:pPr>
      <w:r w:rsidRPr="00F9285C">
        <w:rPr>
          <w:rFonts w:ascii="Georgia" w:eastAsia="Times New Roman" w:hAnsi="Georgia"/>
          <w:b/>
          <w:color w:val="000000"/>
        </w:rPr>
        <w:t xml:space="preserve">MCA Chicago opens exhibition </w:t>
      </w:r>
      <w:r w:rsidRPr="00F9285C">
        <w:rPr>
          <w:rFonts w:ascii="Georgia" w:eastAsia="Times New Roman" w:hAnsi="Georgia"/>
          <w:b/>
          <w:i/>
          <w:iCs/>
          <w:color w:val="000000"/>
        </w:rPr>
        <w:t>Forecast Form: Art in the Caribbean Diaspora, 1990s</w:t>
      </w:r>
      <w:r w:rsidRPr="00F9285C">
        <w:rPr>
          <w:rFonts w:ascii="Georgia" w:eastAsia="Times New Roman" w:hAnsi="Georgia"/>
          <w:i/>
          <w:iCs/>
        </w:rPr>
        <w:t>–</w:t>
      </w:r>
      <w:r w:rsidRPr="00F9285C">
        <w:rPr>
          <w:rFonts w:ascii="Georgia" w:eastAsia="Times New Roman" w:hAnsi="Georgia"/>
          <w:b/>
          <w:i/>
          <w:iCs/>
          <w:color w:val="000000"/>
        </w:rPr>
        <w:t>Today</w:t>
      </w:r>
      <w:r w:rsidR="001A034D">
        <w:rPr>
          <w:rFonts w:ascii="Georgia" w:eastAsia="Times New Roman" w:hAnsi="Georgia"/>
          <w:b/>
          <w:i/>
          <w:iCs/>
          <w:color w:val="000000"/>
        </w:rPr>
        <w:t xml:space="preserve"> </w:t>
      </w:r>
      <w:r w:rsidR="001A034D">
        <w:rPr>
          <w:rFonts w:ascii="Georgia" w:eastAsia="Times New Roman" w:hAnsi="Georgia"/>
          <w:b/>
          <w:color w:val="000000"/>
        </w:rPr>
        <w:t>on November 19, 2022</w:t>
      </w:r>
    </w:p>
    <w:p w14:paraId="272B8A45" w14:textId="77777777" w:rsidR="00F9285C" w:rsidRPr="00F9285C" w:rsidRDefault="00F9285C" w:rsidP="00F9285C">
      <w:pPr>
        <w:rPr>
          <w:rFonts w:ascii="Georgia" w:eastAsia="Times New Roman" w:hAnsi="Georgia"/>
          <w:b/>
          <w:color w:val="000000"/>
          <w:sz w:val="21"/>
          <w:szCs w:val="21"/>
        </w:rPr>
      </w:pPr>
    </w:p>
    <w:p w14:paraId="4C642F3D" w14:textId="76E1FE99" w:rsidR="00F9285C" w:rsidRPr="002C02E0" w:rsidRDefault="43BC4F2A" w:rsidP="43BC4F2A">
      <w:pPr>
        <w:jc w:val="both"/>
        <w:rPr>
          <w:rFonts w:ascii="Georgia" w:eastAsia="Times New Roman" w:hAnsi="Georgia"/>
          <w:color w:val="000000"/>
          <w:sz w:val="22"/>
          <w:szCs w:val="22"/>
        </w:rPr>
      </w:pPr>
      <w:r w:rsidRPr="43BC4F2A">
        <w:rPr>
          <w:rFonts w:ascii="Georgia" w:eastAsia="Times New Roman" w:hAnsi="Georgia"/>
          <w:color w:val="000000" w:themeColor="text1"/>
          <w:sz w:val="22"/>
          <w:szCs w:val="22"/>
        </w:rPr>
        <w:t xml:space="preserve">The Museum of Contemporary Art Chicago will open </w:t>
      </w:r>
      <w:r w:rsidRPr="43BC4F2A">
        <w:rPr>
          <w:rFonts w:ascii="Georgia" w:eastAsia="Times New Roman" w:hAnsi="Georgia"/>
          <w:i/>
          <w:iCs/>
          <w:color w:val="000000" w:themeColor="text1"/>
          <w:sz w:val="22"/>
          <w:szCs w:val="22"/>
        </w:rPr>
        <w:t>Forecast Form: Art in the Caribbean Diaspora, 1990s</w:t>
      </w:r>
      <w:r w:rsidRPr="43BC4F2A">
        <w:rPr>
          <w:rFonts w:ascii="Georgia" w:eastAsia="Times New Roman" w:hAnsi="Georgia"/>
          <w:i/>
          <w:iCs/>
          <w:sz w:val="22"/>
          <w:szCs w:val="22"/>
        </w:rPr>
        <w:t>–</w:t>
      </w:r>
      <w:r w:rsidRPr="43BC4F2A">
        <w:rPr>
          <w:rFonts w:ascii="Georgia" w:eastAsia="Times New Roman" w:hAnsi="Georgia"/>
          <w:i/>
          <w:iCs/>
          <w:color w:val="000000" w:themeColor="text1"/>
          <w:sz w:val="22"/>
          <w:szCs w:val="22"/>
        </w:rPr>
        <w:t>Today</w:t>
      </w:r>
      <w:r w:rsidRPr="43BC4F2A">
        <w:rPr>
          <w:rFonts w:ascii="Georgia" w:eastAsia="Times New Roman" w:hAnsi="Georgia"/>
          <w:color w:val="000000" w:themeColor="text1"/>
          <w:sz w:val="22"/>
          <w:szCs w:val="22"/>
        </w:rPr>
        <w:t>, organized by Marilyn and Larry Fields Curator Carla Acevedo-Yates on November 19, 2022. The show will be open through April 23, 2023.</w:t>
      </w:r>
    </w:p>
    <w:p w14:paraId="3A751D83" w14:textId="77777777" w:rsidR="00F9285C" w:rsidRPr="002C02E0" w:rsidRDefault="00F9285C" w:rsidP="00F9285C">
      <w:pPr>
        <w:jc w:val="both"/>
        <w:rPr>
          <w:rFonts w:ascii="Georgia" w:eastAsia="Times New Roman" w:hAnsi="Georgia"/>
          <w:bCs/>
          <w:color w:val="000000"/>
          <w:sz w:val="22"/>
          <w:szCs w:val="22"/>
        </w:rPr>
      </w:pPr>
    </w:p>
    <w:p w14:paraId="39FA0913" w14:textId="527817AF" w:rsidR="00F9285C" w:rsidRPr="002C02E0" w:rsidRDefault="4B571251" w:rsidP="00F9285C">
      <w:pPr>
        <w:jc w:val="both"/>
        <w:rPr>
          <w:rFonts w:ascii="Georgia" w:hAnsi="Georgia"/>
          <w:sz w:val="22"/>
          <w:szCs w:val="22"/>
        </w:rPr>
      </w:pPr>
      <w:r w:rsidRPr="4B571251">
        <w:rPr>
          <w:rFonts w:ascii="Georgia" w:hAnsi="Georgia"/>
          <w:color w:val="000000" w:themeColor="text1"/>
          <w:sz w:val="22"/>
          <w:szCs w:val="22"/>
        </w:rPr>
        <w:t xml:space="preserve">This major exhibition is an </w:t>
      </w:r>
      <w:r w:rsidR="5E84F5CE" w:rsidRPr="640861E5">
        <w:rPr>
          <w:rFonts w:ascii="Georgia" w:hAnsi="Georgia"/>
          <w:color w:val="000000" w:themeColor="text1"/>
          <w:sz w:val="22"/>
          <w:szCs w:val="22"/>
        </w:rPr>
        <w:t>innovative</w:t>
      </w:r>
      <w:r w:rsidRPr="4B571251">
        <w:rPr>
          <w:rFonts w:ascii="Georgia" w:hAnsi="Georgia"/>
          <w:color w:val="000000" w:themeColor="text1"/>
          <w:sz w:val="22"/>
          <w:szCs w:val="22"/>
        </w:rPr>
        <w:t xml:space="preserve"> </w:t>
      </w:r>
      <w:r w:rsidRPr="4B571251">
        <w:rPr>
          <w:rFonts w:ascii="Georgia" w:hAnsi="Georgia"/>
          <w:sz w:val="22"/>
          <w:szCs w:val="22"/>
        </w:rPr>
        <w:t xml:space="preserve">rethinking of “Caribbean art,” focusing on art of the Caribbean diaspora and featuring an intergenerational group of 37 artists who live and work across the Americas and Europe. Challenging conventional ideas about the region, </w:t>
      </w:r>
      <w:r w:rsidRPr="4B571251">
        <w:rPr>
          <w:rFonts w:ascii="Georgia" w:hAnsi="Georgia"/>
          <w:i/>
          <w:iCs/>
          <w:sz w:val="22"/>
          <w:szCs w:val="22"/>
        </w:rPr>
        <w:t>Forecast Form</w:t>
      </w:r>
      <w:r w:rsidRPr="4B571251">
        <w:rPr>
          <w:rFonts w:ascii="Georgia" w:hAnsi="Georgia"/>
          <w:sz w:val="22"/>
          <w:szCs w:val="22"/>
        </w:rPr>
        <w:t xml:space="preserve"> reveals the Caribbean as a place defined not by geography, but by constant exchange, displacement, and movement.  </w:t>
      </w:r>
    </w:p>
    <w:p w14:paraId="483AF99D" w14:textId="77777777" w:rsidR="00F9285C" w:rsidRPr="002C02E0" w:rsidRDefault="00F9285C" w:rsidP="00F9285C">
      <w:pPr>
        <w:jc w:val="both"/>
        <w:rPr>
          <w:rFonts w:ascii="Georgia" w:hAnsi="Georgia"/>
          <w:sz w:val="22"/>
          <w:szCs w:val="22"/>
        </w:rPr>
      </w:pPr>
    </w:p>
    <w:p w14:paraId="1986E277" w14:textId="77777777" w:rsidR="00F9285C" w:rsidRPr="002C02E0" w:rsidRDefault="224AF5E9" w:rsidP="00F9285C">
      <w:pPr>
        <w:jc w:val="both"/>
        <w:rPr>
          <w:rFonts w:ascii="Georgia" w:hAnsi="Georgia"/>
          <w:sz w:val="22"/>
          <w:szCs w:val="22"/>
        </w:rPr>
      </w:pPr>
      <w:r w:rsidRPr="224AF5E9">
        <w:rPr>
          <w:rFonts w:ascii="Georgia" w:hAnsi="Georgia"/>
          <w:sz w:val="22"/>
          <w:szCs w:val="22"/>
        </w:rPr>
        <w:t>“The exhibition’s focus on diaspora acknowledges that the region has been and continues to be constituted by movement; most notably of people, both forced and voluntary, but also of global commodities, financial assets, oil barrels, and tropical storms,” says Curator Carla Acevedo-Yates in the accompanying exhibition catalogue.</w:t>
      </w:r>
    </w:p>
    <w:p w14:paraId="66AAAE51" w14:textId="77777777" w:rsidR="00F9285C" w:rsidRPr="002C02E0" w:rsidRDefault="00F9285C" w:rsidP="00F9285C">
      <w:pPr>
        <w:jc w:val="both"/>
        <w:rPr>
          <w:rFonts w:ascii="Georgia" w:hAnsi="Georgia"/>
          <w:sz w:val="22"/>
          <w:szCs w:val="22"/>
        </w:rPr>
      </w:pPr>
    </w:p>
    <w:p w14:paraId="3CEE5761" w14:textId="18F07BB8" w:rsidR="00F9285C" w:rsidRPr="002C02E0" w:rsidRDefault="00F9285C" w:rsidP="00F9285C">
      <w:pPr>
        <w:jc w:val="both"/>
        <w:rPr>
          <w:rFonts w:ascii="Georgia" w:hAnsi="Georgia"/>
          <w:color w:val="000000"/>
          <w:sz w:val="22"/>
          <w:szCs w:val="22"/>
        </w:rPr>
      </w:pPr>
      <w:r w:rsidRPr="002C02E0">
        <w:rPr>
          <w:rFonts w:ascii="Georgia" w:hAnsi="Georgia"/>
          <w:color w:val="000000"/>
          <w:sz w:val="22"/>
          <w:szCs w:val="22"/>
        </w:rPr>
        <w:t xml:space="preserve">The exhibition takes the 1990s as a cultural backdrop. This decade—a period of profound social, political, and economic transformation globally—also had a major effect on art from the Caribbean, and in the cultural sector gave rise to a Pan-Caribbean art exhibition model that attempted to represent the region’s complex, colonial histories through art. In contrast, </w:t>
      </w:r>
      <w:r w:rsidRPr="002C02E0">
        <w:rPr>
          <w:rFonts w:ascii="Georgia" w:hAnsi="Georgia"/>
          <w:i/>
          <w:iCs/>
          <w:color w:val="000000"/>
          <w:sz w:val="22"/>
          <w:szCs w:val="22"/>
        </w:rPr>
        <w:t>Forecast Form</w:t>
      </w:r>
      <w:r w:rsidRPr="002C02E0">
        <w:rPr>
          <w:rFonts w:ascii="Georgia" w:hAnsi="Georgia"/>
          <w:color w:val="000000"/>
          <w:sz w:val="22"/>
          <w:szCs w:val="22"/>
        </w:rPr>
        <w:t xml:space="preserve"> focuses on the affinities shared between works made by artists who have ties to the region yet hold diverse personal identities, geographies, and histories. </w:t>
      </w:r>
      <w:r w:rsidR="00350AB4">
        <w:rPr>
          <w:rFonts w:ascii="Georgia" w:hAnsi="Georgia"/>
          <w:color w:val="000000"/>
          <w:sz w:val="22"/>
          <w:szCs w:val="22"/>
        </w:rPr>
        <w:t xml:space="preserve">The exhibition title references </w:t>
      </w:r>
      <w:r w:rsidRPr="002C02E0">
        <w:rPr>
          <w:rFonts w:ascii="Georgia" w:hAnsi="Georgia"/>
          <w:color w:val="000000"/>
          <w:sz w:val="22"/>
          <w:szCs w:val="22"/>
        </w:rPr>
        <w:t>the weather’s constant movement as a metaphor for analyzing artistic practices</w:t>
      </w:r>
      <w:r w:rsidR="00350AB4">
        <w:rPr>
          <w:rFonts w:ascii="Georgia" w:hAnsi="Georgia"/>
          <w:color w:val="000000"/>
          <w:sz w:val="22"/>
          <w:szCs w:val="22"/>
        </w:rPr>
        <w:t>.</w:t>
      </w:r>
      <w:r w:rsidRPr="002C02E0">
        <w:rPr>
          <w:rFonts w:ascii="Georgia" w:hAnsi="Georgia"/>
          <w:color w:val="000000"/>
          <w:sz w:val="22"/>
          <w:szCs w:val="22"/>
        </w:rPr>
        <w:t xml:space="preserve"> Through a deeply innovative exploration of form, </w:t>
      </w:r>
      <w:r w:rsidRPr="002C02E0">
        <w:rPr>
          <w:rFonts w:ascii="Georgia" w:hAnsi="Georgia"/>
          <w:i/>
          <w:iCs/>
          <w:color w:val="000000"/>
          <w:sz w:val="22"/>
          <w:szCs w:val="22"/>
        </w:rPr>
        <w:t>Forecast Form</w:t>
      </w:r>
      <w:r w:rsidRPr="002C02E0">
        <w:rPr>
          <w:rFonts w:ascii="Georgia" w:hAnsi="Georgia"/>
          <w:color w:val="000000"/>
          <w:sz w:val="22"/>
          <w:szCs w:val="22"/>
        </w:rPr>
        <w:t xml:space="preserve"> positions the region as a place where the past, the present, and the future meet.</w:t>
      </w:r>
    </w:p>
    <w:p w14:paraId="1E9B0B0B" w14:textId="77777777" w:rsidR="00F9285C" w:rsidRPr="002C02E0" w:rsidRDefault="00F9285C" w:rsidP="43BC4F2A">
      <w:pPr>
        <w:jc w:val="both"/>
        <w:rPr>
          <w:rFonts w:ascii="Georgia" w:hAnsi="Georgia"/>
          <w:color w:val="000000" w:themeColor="text1"/>
          <w:sz w:val="22"/>
          <w:szCs w:val="22"/>
        </w:rPr>
      </w:pPr>
    </w:p>
    <w:p w14:paraId="3D036091" w14:textId="53A509D3" w:rsidR="00F9285C" w:rsidRPr="002C02E0" w:rsidRDefault="43BC4F2A" w:rsidP="43BC4F2A">
      <w:pPr>
        <w:jc w:val="both"/>
        <w:rPr>
          <w:rFonts w:ascii="Georgia" w:hAnsi="Georgia"/>
          <w:color w:val="000000" w:themeColor="text1"/>
          <w:sz w:val="22"/>
          <w:szCs w:val="22"/>
        </w:rPr>
      </w:pPr>
      <w:r w:rsidRPr="43BC4F2A">
        <w:rPr>
          <w:rFonts w:ascii="Georgia" w:hAnsi="Georgia"/>
          <w:color w:val="000000" w:themeColor="text1"/>
          <w:sz w:val="22"/>
          <w:szCs w:val="22"/>
        </w:rPr>
        <w:t xml:space="preserve">This comprehensive exhibition reveals new modes of thinking about identity and place. Working in cities across the globe, the exhibition’s 37 artists include Candida Alvarez, Firelei Báez, Álvaro Barrios, Frank Bowling, Sandra Brewster, María Magdalena Campos-Pons, Donna Conlon and </w:t>
      </w:r>
      <w:r w:rsidRPr="43BC4F2A">
        <w:rPr>
          <w:rFonts w:ascii="Georgia" w:hAnsi="Georgia"/>
          <w:color w:val="000000" w:themeColor="text1"/>
          <w:sz w:val="22"/>
          <w:szCs w:val="22"/>
        </w:rPr>
        <w:lastRenderedPageBreak/>
        <w:t xml:space="preserve">Jonathan Harker, Christopher Cozier, Julien Creuzet, Maksaens Denis, Peter Doig, Jeannette Ehlers, Tomm El-Saieh, Alia Farid, Teresita Fernández, Rafael Ferrer, Denzil Forrester, Joscelyn Gardner, Felix Gonzalez-Torres, Deborah Jack, Engel Leonardo, Daniel Lind-Ramos, Suchitra Mattai, David Medalla, Ana Mendieta, Lorraine O'Grady, Ebony G. Patterson, Keith Piper, Marton Robinson, Donald Rodney, Freddy Rodríguez, Tavares Strachan, Zilia Sánchez, Rubem Valentim, Adán Vallecillo, Cosmo Whyte, and Didier William. Accompanying the exhibition is a substantial 288-page catalogue featuring groundbreaking scholarship as well as extensive plate sections reproducing exhibition artworks. </w:t>
      </w:r>
    </w:p>
    <w:p w14:paraId="459C5DA9" w14:textId="77777777" w:rsidR="00F9285C" w:rsidRPr="002C02E0" w:rsidRDefault="00F9285C" w:rsidP="00F9285C">
      <w:pPr>
        <w:jc w:val="both"/>
        <w:rPr>
          <w:rFonts w:ascii="Georgia" w:hAnsi="Georgia"/>
          <w:sz w:val="22"/>
          <w:szCs w:val="22"/>
        </w:rPr>
      </w:pPr>
    </w:p>
    <w:p w14:paraId="1AC20512" w14:textId="6317A2C3" w:rsidR="00F9285C" w:rsidRPr="002C02E0" w:rsidRDefault="43BC4F2A" w:rsidP="4B571251">
      <w:pPr>
        <w:jc w:val="both"/>
        <w:rPr>
          <w:rFonts w:ascii="Georgia" w:eastAsia="Times New Roman" w:hAnsi="Georgia"/>
          <w:color w:val="000000"/>
          <w:sz w:val="22"/>
          <w:szCs w:val="22"/>
        </w:rPr>
      </w:pPr>
      <w:r w:rsidRPr="43BC4F2A">
        <w:rPr>
          <w:rFonts w:ascii="Georgia" w:eastAsia="Times New Roman" w:hAnsi="Georgia"/>
          <w:i/>
          <w:iCs/>
          <w:color w:val="000000" w:themeColor="text1"/>
          <w:sz w:val="22"/>
          <w:szCs w:val="22"/>
        </w:rPr>
        <w:t xml:space="preserve">Forecast Form </w:t>
      </w:r>
      <w:r w:rsidRPr="43BC4F2A">
        <w:rPr>
          <w:rFonts w:ascii="Georgia" w:eastAsia="Times New Roman" w:hAnsi="Georgia"/>
          <w:color w:val="000000" w:themeColor="text1"/>
          <w:sz w:val="22"/>
          <w:szCs w:val="22"/>
        </w:rPr>
        <w:t xml:space="preserve">will be the first major MCA exhibition presented in both Spanish and English and will launch the MCA’s transition into becoming a fully bilingual institution, with all subsequent exhibitions presented in both languages. Through this initiative, the museum aims to offer unprecedented access for visitors through Spanish and English content including gallery didactics, website content, wayfinding, signage, captioning for programming, on-site Spanish-speaking visitor services associates, and more. </w:t>
      </w:r>
    </w:p>
    <w:p w14:paraId="204953DD" w14:textId="77777777" w:rsidR="00F9285C" w:rsidRPr="002C02E0" w:rsidRDefault="00F9285C" w:rsidP="00F9285C">
      <w:pPr>
        <w:jc w:val="both"/>
        <w:rPr>
          <w:rFonts w:ascii="Georgia" w:eastAsia="Times New Roman" w:hAnsi="Georgia"/>
          <w:bCs/>
          <w:color w:val="000000"/>
          <w:sz w:val="22"/>
          <w:szCs w:val="22"/>
        </w:rPr>
      </w:pPr>
    </w:p>
    <w:p w14:paraId="38231456" w14:textId="73BCA49E" w:rsidR="00F9285C" w:rsidRPr="002C02E0" w:rsidRDefault="00F9285C" w:rsidP="00F9285C">
      <w:pPr>
        <w:jc w:val="both"/>
        <w:rPr>
          <w:rFonts w:ascii="Georgia" w:eastAsia="Times New Roman" w:hAnsi="Georgia"/>
          <w:bCs/>
          <w:color w:val="000000"/>
          <w:sz w:val="22"/>
          <w:szCs w:val="22"/>
        </w:rPr>
      </w:pPr>
      <w:r w:rsidRPr="00CC25B2">
        <w:rPr>
          <w:rFonts w:ascii="Georgia" w:eastAsia="Times New Roman" w:hAnsi="Georgia"/>
          <w:bCs/>
          <w:sz w:val="22"/>
          <w:szCs w:val="22"/>
        </w:rPr>
        <w:t>“</w:t>
      </w:r>
      <w:r w:rsidR="008C1653" w:rsidRPr="00CC25B2">
        <w:rPr>
          <w:rFonts w:ascii="Georgia" w:eastAsia="Times New Roman" w:hAnsi="Georgia"/>
          <w:bCs/>
          <w:sz w:val="22"/>
          <w:szCs w:val="22"/>
        </w:rPr>
        <w:t xml:space="preserve">This </w:t>
      </w:r>
      <w:r w:rsidR="7031DAC6" w:rsidRPr="7031DAC6">
        <w:rPr>
          <w:rFonts w:ascii="Georgia" w:eastAsia="Times New Roman" w:hAnsi="Georgia"/>
          <w:sz w:val="22"/>
          <w:szCs w:val="22"/>
        </w:rPr>
        <w:t>exhibition</w:t>
      </w:r>
      <w:r w:rsidR="008C1653" w:rsidRPr="00CC25B2">
        <w:rPr>
          <w:rFonts w:ascii="Georgia" w:eastAsia="Times New Roman" w:hAnsi="Georgia"/>
          <w:bCs/>
          <w:sz w:val="22"/>
          <w:szCs w:val="22"/>
        </w:rPr>
        <w:t xml:space="preserve"> underscores the MCA’s commitment </w:t>
      </w:r>
      <w:r w:rsidRPr="00CC25B2">
        <w:rPr>
          <w:rFonts w:ascii="Georgia" w:eastAsia="Times New Roman" w:hAnsi="Georgia"/>
          <w:bCs/>
          <w:sz w:val="22"/>
          <w:szCs w:val="22"/>
        </w:rPr>
        <w:t>to inspiring meaningful connections through contemporary art</w:t>
      </w:r>
      <w:r w:rsidR="00144A65" w:rsidRPr="00CC25B2">
        <w:rPr>
          <w:rFonts w:ascii="Georgia" w:eastAsia="Times New Roman" w:hAnsi="Georgia"/>
          <w:bCs/>
          <w:sz w:val="22"/>
          <w:szCs w:val="22"/>
        </w:rPr>
        <w:t>,</w:t>
      </w:r>
      <w:r w:rsidR="008C1653" w:rsidRPr="00CC25B2">
        <w:rPr>
          <w:rFonts w:ascii="Georgia" w:eastAsia="Times New Roman" w:hAnsi="Georgia"/>
          <w:bCs/>
          <w:sz w:val="22"/>
          <w:szCs w:val="22"/>
        </w:rPr>
        <w:t>”</w:t>
      </w:r>
      <w:r w:rsidR="00944207" w:rsidRPr="00CC25B2">
        <w:rPr>
          <w:rFonts w:ascii="Georgia" w:eastAsia="Times New Roman" w:hAnsi="Georgia"/>
          <w:bCs/>
          <w:sz w:val="22"/>
          <w:szCs w:val="22"/>
        </w:rPr>
        <w:t xml:space="preserve"> said</w:t>
      </w:r>
      <w:r w:rsidR="008C1653" w:rsidRPr="7031DAC6">
        <w:rPr>
          <w:rFonts w:ascii="Georgia" w:eastAsia="Times New Roman" w:hAnsi="Georgia"/>
          <w:color w:val="000000" w:themeColor="text1"/>
          <w:sz w:val="22"/>
          <w:szCs w:val="22"/>
        </w:rPr>
        <w:t xml:space="preserve"> Madeleine Grynsztejn, Pritzker Director. “Not only are we sharing pivotal stories that encapsulate the nuance of the shared </w:t>
      </w:r>
      <w:r w:rsidR="000945A3" w:rsidRPr="7031DAC6">
        <w:rPr>
          <w:rFonts w:ascii="Georgia" w:eastAsia="Times New Roman" w:hAnsi="Georgia"/>
          <w:color w:val="000000" w:themeColor="text1"/>
          <w:sz w:val="22"/>
          <w:szCs w:val="22"/>
        </w:rPr>
        <w:t xml:space="preserve">experience that is </w:t>
      </w:r>
      <w:r w:rsidR="008C1653" w:rsidRPr="7031DAC6">
        <w:rPr>
          <w:rFonts w:ascii="Georgia" w:eastAsia="Times New Roman" w:hAnsi="Georgia"/>
          <w:color w:val="000000" w:themeColor="text1"/>
          <w:sz w:val="22"/>
          <w:szCs w:val="22"/>
        </w:rPr>
        <w:t>diaspora, but we’re doing so in a way that can be communicated to a more expansive</w:t>
      </w:r>
      <w:r w:rsidR="000945A3" w:rsidRPr="7031DAC6">
        <w:rPr>
          <w:rFonts w:ascii="Georgia" w:eastAsia="Times New Roman" w:hAnsi="Georgia"/>
          <w:color w:val="000000" w:themeColor="text1"/>
          <w:sz w:val="22"/>
          <w:szCs w:val="22"/>
        </w:rPr>
        <w:t>, inclusive</w:t>
      </w:r>
      <w:r w:rsidR="008C1653" w:rsidRPr="7031DAC6">
        <w:rPr>
          <w:rFonts w:ascii="Georgia" w:eastAsia="Times New Roman" w:hAnsi="Georgia"/>
          <w:color w:val="000000" w:themeColor="text1"/>
          <w:sz w:val="22"/>
          <w:szCs w:val="22"/>
        </w:rPr>
        <w:t xml:space="preserve"> community</w:t>
      </w:r>
      <w:r w:rsidRPr="00CC25B2">
        <w:rPr>
          <w:rFonts w:ascii="Georgia" w:eastAsia="Times New Roman" w:hAnsi="Georgia"/>
          <w:bCs/>
          <w:sz w:val="22"/>
          <w:szCs w:val="22"/>
        </w:rPr>
        <w:t xml:space="preserve">.” </w:t>
      </w:r>
    </w:p>
    <w:p w14:paraId="7B3B1B3F" w14:textId="25914CFB" w:rsidR="00F9285C" w:rsidRPr="002C02E0" w:rsidRDefault="00F9285C" w:rsidP="00F9285C">
      <w:pPr>
        <w:jc w:val="both"/>
        <w:rPr>
          <w:rFonts w:ascii="Georgia" w:eastAsia="Times New Roman" w:hAnsi="Georgia"/>
          <w:bCs/>
          <w:color w:val="000000"/>
          <w:sz w:val="22"/>
          <w:szCs w:val="22"/>
        </w:rPr>
      </w:pPr>
    </w:p>
    <w:p w14:paraId="1BC9DD5D" w14:textId="77777777" w:rsidR="00F9285C" w:rsidRPr="002C02E0" w:rsidRDefault="00F9285C" w:rsidP="00F9285C">
      <w:pPr>
        <w:jc w:val="both"/>
        <w:rPr>
          <w:rFonts w:ascii="Georgia" w:eastAsia="Times New Roman" w:hAnsi="Georgia"/>
          <w:b/>
          <w:bCs/>
          <w:color w:val="000000"/>
          <w:sz w:val="22"/>
          <w:szCs w:val="22"/>
        </w:rPr>
      </w:pPr>
      <w:r w:rsidRPr="002C02E0">
        <w:rPr>
          <w:rFonts w:ascii="Georgia" w:eastAsia="Times New Roman" w:hAnsi="Georgia"/>
          <w:b/>
          <w:bCs/>
          <w:i/>
          <w:color w:val="000000"/>
          <w:sz w:val="22"/>
          <w:szCs w:val="22"/>
          <w:u w:val="single"/>
        </w:rPr>
        <w:t>Forecast Form</w:t>
      </w:r>
      <w:r w:rsidRPr="00F9285C">
        <w:rPr>
          <w:rFonts w:ascii="Georgia" w:eastAsia="Times New Roman" w:hAnsi="Georgia"/>
          <w:b/>
          <w:bCs/>
          <w:i/>
          <w:color w:val="000000"/>
          <w:sz w:val="22"/>
          <w:szCs w:val="22"/>
          <w:u w:val="single"/>
        </w:rPr>
        <w:t xml:space="preserve"> — </w:t>
      </w:r>
      <w:r w:rsidRPr="00F9285C">
        <w:rPr>
          <w:rFonts w:ascii="Georgia" w:eastAsia="Times New Roman" w:hAnsi="Georgia"/>
          <w:b/>
          <w:bCs/>
          <w:color w:val="000000"/>
          <w:sz w:val="22"/>
          <w:szCs w:val="22"/>
          <w:u w:val="single"/>
        </w:rPr>
        <w:t>Program Schedule</w:t>
      </w:r>
      <w:r w:rsidRPr="00F9285C">
        <w:rPr>
          <w:rFonts w:ascii="Georgia" w:eastAsia="Times New Roman" w:hAnsi="Georgia"/>
          <w:b/>
          <w:bCs/>
          <w:color w:val="000000"/>
          <w:sz w:val="22"/>
          <w:szCs w:val="22"/>
        </w:rPr>
        <w:t xml:space="preserve"> </w:t>
      </w:r>
    </w:p>
    <w:p w14:paraId="44720187" w14:textId="77777777" w:rsidR="000D1DA3" w:rsidRDefault="000D1DA3" w:rsidP="000D1DA3">
      <w:pPr>
        <w:pStyle w:val="paragraph"/>
        <w:spacing w:before="0" w:beforeAutospacing="0" w:after="0" w:afterAutospacing="0"/>
        <w:jc w:val="both"/>
        <w:textAlignment w:val="baseline"/>
        <w:rPr>
          <w:rStyle w:val="eop"/>
          <w:rFonts w:ascii="Georgia" w:hAnsi="Georgia" w:cs="Segoe UI"/>
          <w:color w:val="000000"/>
          <w:sz w:val="22"/>
          <w:szCs w:val="22"/>
        </w:rPr>
      </w:pPr>
      <w:r>
        <w:rPr>
          <w:rStyle w:val="eop"/>
          <w:rFonts w:ascii="Georgia" w:hAnsi="Georgia" w:cs="Segoe UI"/>
          <w:color w:val="000000"/>
          <w:sz w:val="22"/>
          <w:szCs w:val="22"/>
        </w:rPr>
        <w:t> </w:t>
      </w:r>
    </w:p>
    <w:p w14:paraId="0A3E38C5" w14:textId="68132A10" w:rsidR="000D1DA3" w:rsidRPr="00E7268F" w:rsidRDefault="000D1DA3" w:rsidP="000D1DA3">
      <w:pPr>
        <w:pStyle w:val="paragraph"/>
        <w:spacing w:before="0" w:beforeAutospacing="0" w:after="0" w:afterAutospacing="0"/>
        <w:jc w:val="both"/>
        <w:textAlignment w:val="baseline"/>
        <w:rPr>
          <w:rFonts w:ascii="Segoe UI" w:hAnsi="Segoe UI" w:cs="Segoe UI"/>
          <w:b/>
          <w:bCs/>
          <w:sz w:val="18"/>
          <w:szCs w:val="18"/>
        </w:rPr>
      </w:pPr>
      <w:r w:rsidRPr="00E7268F">
        <w:rPr>
          <w:rStyle w:val="eop"/>
          <w:rFonts w:ascii="Georgia" w:hAnsi="Georgia" w:cs="Segoe UI"/>
          <w:b/>
          <w:bCs/>
          <w:color w:val="000000"/>
          <w:sz w:val="22"/>
          <w:szCs w:val="22"/>
        </w:rPr>
        <w:t>Member</w:t>
      </w:r>
      <w:r w:rsidR="00E7268F" w:rsidRPr="00E7268F">
        <w:rPr>
          <w:rStyle w:val="eop"/>
          <w:rFonts w:ascii="Georgia" w:hAnsi="Georgia" w:cs="Segoe UI"/>
          <w:b/>
          <w:bCs/>
          <w:color w:val="000000"/>
          <w:sz w:val="22"/>
          <w:szCs w:val="22"/>
        </w:rPr>
        <w:t>s’ Preview</w:t>
      </w:r>
    </w:p>
    <w:p w14:paraId="64B1684A" w14:textId="77777777" w:rsidR="000D1DA3" w:rsidRDefault="000D1DA3" w:rsidP="000D1DA3">
      <w:pPr>
        <w:pStyle w:val="paragraph"/>
        <w:spacing w:before="0" w:beforeAutospacing="0" w:after="0" w:afterAutospacing="0"/>
        <w:jc w:val="both"/>
        <w:textAlignment w:val="baseline"/>
        <w:rPr>
          <w:rStyle w:val="eop"/>
          <w:rFonts w:ascii="Georgia" w:hAnsi="Georgia" w:cs="Segoe UI"/>
          <w:i/>
          <w:iCs/>
          <w:color w:val="000000"/>
          <w:sz w:val="22"/>
          <w:szCs w:val="22"/>
        </w:rPr>
      </w:pPr>
      <w:r w:rsidRPr="00E7268F">
        <w:rPr>
          <w:rStyle w:val="normaltextrun"/>
          <w:rFonts w:ascii="Georgia" w:hAnsi="Georgia" w:cs="Segoe UI"/>
          <w:b/>
          <w:bCs/>
          <w:i/>
          <w:iCs/>
          <w:color w:val="000000"/>
          <w:sz w:val="22"/>
          <w:szCs w:val="22"/>
        </w:rPr>
        <w:t>Friday, November 18, 7–9 pm</w:t>
      </w:r>
      <w:r w:rsidRPr="00E7268F">
        <w:rPr>
          <w:rStyle w:val="eop"/>
          <w:rFonts w:ascii="Georgia" w:hAnsi="Georgia" w:cs="Segoe UI"/>
          <w:i/>
          <w:iCs/>
          <w:color w:val="000000"/>
          <w:sz w:val="22"/>
          <w:szCs w:val="22"/>
        </w:rPr>
        <w:t> </w:t>
      </w:r>
    </w:p>
    <w:p w14:paraId="6B9FB8CD" w14:textId="77777777" w:rsidR="00EC0859" w:rsidRPr="00E7268F" w:rsidRDefault="00EC0859" w:rsidP="000D1DA3">
      <w:pPr>
        <w:pStyle w:val="paragraph"/>
        <w:spacing w:before="0" w:beforeAutospacing="0" w:after="0" w:afterAutospacing="0"/>
        <w:jc w:val="both"/>
        <w:textAlignment w:val="baseline"/>
        <w:rPr>
          <w:rFonts w:ascii="Segoe UI" w:hAnsi="Segoe UI" w:cs="Segoe UI"/>
          <w:i/>
          <w:iCs/>
          <w:sz w:val="18"/>
          <w:szCs w:val="18"/>
        </w:rPr>
      </w:pPr>
    </w:p>
    <w:p w14:paraId="04FACD55" w14:textId="77777777" w:rsidR="000D1DA3" w:rsidRDefault="000D1DA3" w:rsidP="000D1DA3">
      <w:pPr>
        <w:pStyle w:val="paragraph"/>
        <w:spacing w:before="0" w:beforeAutospacing="0" w:after="0" w:afterAutospacing="0"/>
        <w:jc w:val="both"/>
        <w:textAlignment w:val="baseline"/>
        <w:rPr>
          <w:rFonts w:ascii="Segoe UI" w:hAnsi="Segoe UI" w:cs="Segoe UI"/>
          <w:sz w:val="18"/>
          <w:szCs w:val="18"/>
        </w:rPr>
      </w:pPr>
      <w:r w:rsidRPr="626C9184">
        <w:rPr>
          <w:rStyle w:val="normaltextrun"/>
          <w:rFonts w:ascii="Georgia" w:hAnsi="Georgia" w:cs="Segoe UI"/>
          <w:color w:val="000000" w:themeColor="text1"/>
          <w:sz w:val="22"/>
          <w:szCs w:val="22"/>
        </w:rPr>
        <w:t xml:space="preserve">MCA Members enjoy first-look access </w:t>
      </w:r>
      <w:bookmarkStart w:id="0" w:name="_Int_84LTGiER"/>
      <w:r w:rsidRPr="626C9184">
        <w:rPr>
          <w:rStyle w:val="normaltextrun"/>
          <w:rFonts w:ascii="Georgia" w:hAnsi="Georgia" w:cs="Segoe UI"/>
          <w:color w:val="000000" w:themeColor="text1"/>
          <w:sz w:val="22"/>
          <w:szCs w:val="22"/>
        </w:rPr>
        <w:t>of</w:t>
      </w:r>
      <w:bookmarkEnd w:id="0"/>
      <w:r w:rsidRPr="626C9184">
        <w:rPr>
          <w:rStyle w:val="normaltextrun"/>
          <w:rFonts w:ascii="Georgia" w:hAnsi="Georgia" w:cs="Segoe UI"/>
          <w:color w:val="000000" w:themeColor="text1"/>
          <w:sz w:val="22"/>
          <w:szCs w:val="22"/>
        </w:rPr>
        <w:t xml:space="preserve"> the MCA’s newest exhibitions alongside curators, artists, and fellow art enthusiasts. Pritzker Director Madeleine Grynsztejn and the MCA invite you and a guest to attend the Members’ Preview for Forecast Form: Art in the Caribbean Diaspora, 1990s–Today. Join us for complimentary light fare and refreshments while being among the first to view this major group exhibition, the first in the United States to envision a new approach to contemporary art in the Caribbean diaspora.</w:t>
      </w:r>
      <w:r w:rsidRPr="626C9184">
        <w:rPr>
          <w:rStyle w:val="eop"/>
          <w:rFonts w:ascii="Georgia" w:hAnsi="Georgia" w:cs="Segoe UI"/>
          <w:color w:val="000000" w:themeColor="text1"/>
          <w:sz w:val="22"/>
          <w:szCs w:val="22"/>
        </w:rPr>
        <w:t> </w:t>
      </w:r>
    </w:p>
    <w:p w14:paraId="24A3DF51" w14:textId="77777777" w:rsidR="000D1DA3" w:rsidRDefault="000D1DA3" w:rsidP="000D1DA3">
      <w:pPr>
        <w:pStyle w:val="paragraph"/>
        <w:spacing w:before="0" w:beforeAutospacing="0" w:after="0" w:afterAutospacing="0"/>
        <w:jc w:val="both"/>
        <w:textAlignment w:val="baseline"/>
        <w:rPr>
          <w:rFonts w:ascii="Segoe UI" w:hAnsi="Segoe UI" w:cs="Segoe UI"/>
          <w:sz w:val="18"/>
          <w:szCs w:val="18"/>
        </w:rPr>
      </w:pPr>
      <w:r>
        <w:rPr>
          <w:rStyle w:val="eop"/>
          <w:rFonts w:ascii="Georgia" w:hAnsi="Georgia" w:cs="Segoe UI"/>
          <w:color w:val="000000"/>
          <w:sz w:val="22"/>
          <w:szCs w:val="22"/>
        </w:rPr>
        <w:t> </w:t>
      </w:r>
    </w:p>
    <w:p w14:paraId="3DBAEB10" w14:textId="77777777" w:rsidR="000D1DA3" w:rsidRDefault="000D1DA3" w:rsidP="000D1DA3">
      <w:pPr>
        <w:pStyle w:val="paragraph"/>
        <w:spacing w:before="0" w:beforeAutospacing="0" w:after="0" w:afterAutospacing="0"/>
        <w:jc w:val="both"/>
        <w:textAlignment w:val="baseline"/>
        <w:rPr>
          <w:rFonts w:ascii="Segoe UI" w:hAnsi="Segoe UI" w:cs="Segoe UI"/>
          <w:sz w:val="18"/>
          <w:szCs w:val="18"/>
        </w:rPr>
      </w:pPr>
      <w:r>
        <w:rPr>
          <w:rStyle w:val="normaltextrun"/>
          <w:rFonts w:ascii="Georgia" w:hAnsi="Georgia" w:cs="Segoe UI"/>
          <w:color w:val="000000"/>
          <w:sz w:val="22"/>
          <w:szCs w:val="22"/>
        </w:rPr>
        <w:t>Forecast Form features the works of 37 emerging and established artists whose practices reach beyond borders and foregrounds the dynamic artistic forms connected to the region. This critical show challenges traditional assumptions of Caribbean culture and its representation, while revealing new modes of thinking about identity and place.</w:t>
      </w:r>
      <w:r>
        <w:rPr>
          <w:rStyle w:val="eop"/>
          <w:rFonts w:ascii="Georgia" w:hAnsi="Georgia" w:cs="Segoe UI"/>
          <w:color w:val="000000"/>
          <w:sz w:val="22"/>
          <w:szCs w:val="22"/>
        </w:rPr>
        <w:t> </w:t>
      </w:r>
    </w:p>
    <w:p w14:paraId="46D886F9" w14:textId="77777777" w:rsidR="000D1DA3" w:rsidRDefault="000D1DA3" w:rsidP="000D1DA3">
      <w:pPr>
        <w:pStyle w:val="paragraph"/>
        <w:spacing w:before="0" w:beforeAutospacing="0" w:after="0" w:afterAutospacing="0"/>
        <w:jc w:val="both"/>
        <w:textAlignment w:val="baseline"/>
        <w:rPr>
          <w:rFonts w:ascii="Segoe UI" w:hAnsi="Segoe UI" w:cs="Segoe UI"/>
          <w:sz w:val="18"/>
          <w:szCs w:val="18"/>
        </w:rPr>
      </w:pPr>
      <w:r>
        <w:rPr>
          <w:rStyle w:val="eop"/>
          <w:rFonts w:ascii="Georgia" w:hAnsi="Georgia" w:cs="Segoe UI"/>
          <w:color w:val="000000"/>
          <w:sz w:val="22"/>
          <w:szCs w:val="22"/>
        </w:rPr>
        <w:t> </w:t>
      </w:r>
    </w:p>
    <w:p w14:paraId="7BBEE734" w14:textId="77777777" w:rsidR="000D1DA3" w:rsidRDefault="000D1DA3" w:rsidP="000D1DA3">
      <w:pPr>
        <w:pStyle w:val="paragraph"/>
        <w:spacing w:before="0" w:beforeAutospacing="0" w:after="0" w:afterAutospacing="0"/>
        <w:jc w:val="both"/>
        <w:textAlignment w:val="baseline"/>
        <w:rPr>
          <w:rFonts w:ascii="Segoe UI" w:hAnsi="Segoe UI" w:cs="Segoe UI"/>
          <w:sz w:val="18"/>
          <w:szCs w:val="18"/>
        </w:rPr>
      </w:pPr>
      <w:r>
        <w:rPr>
          <w:rStyle w:val="normaltextrun"/>
          <w:rFonts w:ascii="Georgia" w:hAnsi="Georgia" w:cs="Segoe UI"/>
          <w:i/>
          <w:iCs/>
          <w:color w:val="000000"/>
          <w:sz w:val="22"/>
          <w:szCs w:val="22"/>
        </w:rPr>
        <w:t xml:space="preserve">To purchase tickets, visit the </w:t>
      </w:r>
      <w:hyperlink r:id="rId9" w:tgtFrame="_blank" w:history="1">
        <w:r>
          <w:rPr>
            <w:rStyle w:val="normaltextrun"/>
            <w:rFonts w:ascii="Georgia" w:hAnsi="Georgia" w:cs="Segoe UI"/>
            <w:i/>
            <w:iCs/>
            <w:color w:val="0563C1"/>
            <w:sz w:val="22"/>
            <w:szCs w:val="22"/>
            <w:u w:val="single"/>
          </w:rPr>
          <w:t>MCA Events page</w:t>
        </w:r>
      </w:hyperlink>
      <w:r>
        <w:rPr>
          <w:rStyle w:val="normaltextrun"/>
          <w:rFonts w:ascii="Georgia" w:hAnsi="Georgia" w:cs="Segoe UI"/>
          <w:i/>
          <w:iCs/>
          <w:color w:val="000000"/>
          <w:sz w:val="22"/>
          <w:szCs w:val="22"/>
        </w:rPr>
        <w:t xml:space="preserve"> or call 312-397-4010. </w:t>
      </w:r>
      <w:r>
        <w:rPr>
          <w:rStyle w:val="eop"/>
          <w:rFonts w:ascii="Georgia" w:hAnsi="Georgia" w:cs="Segoe UI"/>
          <w:color w:val="000000"/>
          <w:sz w:val="22"/>
          <w:szCs w:val="22"/>
        </w:rPr>
        <w:t> </w:t>
      </w:r>
    </w:p>
    <w:p w14:paraId="65B8B38B" w14:textId="77777777" w:rsidR="000D1DA3" w:rsidRDefault="000D1DA3" w:rsidP="000D1DA3">
      <w:pPr>
        <w:pStyle w:val="paragraph"/>
        <w:spacing w:before="0" w:beforeAutospacing="0" w:after="0" w:afterAutospacing="0"/>
        <w:jc w:val="both"/>
        <w:textAlignment w:val="baseline"/>
        <w:rPr>
          <w:rFonts w:ascii="Segoe UI" w:hAnsi="Segoe UI" w:cs="Segoe UI"/>
          <w:sz w:val="18"/>
          <w:szCs w:val="18"/>
        </w:rPr>
      </w:pPr>
      <w:r>
        <w:rPr>
          <w:rStyle w:val="eop"/>
          <w:rFonts w:ascii="Georgia" w:hAnsi="Georgia" w:cs="Segoe UI"/>
          <w:color w:val="000000"/>
          <w:sz w:val="22"/>
          <w:szCs w:val="22"/>
        </w:rPr>
        <w:t> </w:t>
      </w:r>
    </w:p>
    <w:p w14:paraId="79CCCCDC" w14:textId="77777777" w:rsidR="000D1DA3" w:rsidRDefault="000D1DA3" w:rsidP="000D1DA3">
      <w:pPr>
        <w:pStyle w:val="paragraph"/>
        <w:spacing w:before="0" w:beforeAutospacing="0" w:after="0" w:afterAutospacing="0"/>
        <w:jc w:val="both"/>
        <w:textAlignment w:val="baseline"/>
        <w:rPr>
          <w:rFonts w:ascii="Segoe UI" w:hAnsi="Segoe UI" w:cs="Segoe UI"/>
          <w:sz w:val="18"/>
          <w:szCs w:val="18"/>
        </w:rPr>
      </w:pPr>
      <w:r>
        <w:rPr>
          <w:rStyle w:val="normaltextrun"/>
          <w:rFonts w:ascii="Georgia" w:hAnsi="Georgia" w:cs="Segoe UI"/>
          <w:i/>
          <w:iCs/>
          <w:color w:val="000000"/>
          <w:sz w:val="22"/>
          <w:szCs w:val="22"/>
        </w:rPr>
        <w:t xml:space="preserve">This event is open to MCA members only. </w:t>
      </w:r>
      <w:hyperlink r:id="rId10" w:tgtFrame="_blank" w:history="1">
        <w:r>
          <w:rPr>
            <w:rStyle w:val="normaltextrun"/>
            <w:rFonts w:ascii="Georgia" w:hAnsi="Georgia" w:cs="Segoe UI"/>
            <w:i/>
            <w:iCs/>
            <w:color w:val="0563C1"/>
            <w:sz w:val="22"/>
            <w:szCs w:val="22"/>
            <w:u w:val="single"/>
          </w:rPr>
          <w:t>Join or renew today.</w:t>
        </w:r>
      </w:hyperlink>
      <w:r>
        <w:rPr>
          <w:rStyle w:val="eop"/>
          <w:rFonts w:ascii="Georgia" w:hAnsi="Georgia" w:cs="Segoe UI"/>
          <w:color w:val="000000"/>
          <w:sz w:val="22"/>
          <w:szCs w:val="22"/>
        </w:rPr>
        <w:t> </w:t>
      </w:r>
    </w:p>
    <w:p w14:paraId="40DC0D4E" w14:textId="77777777" w:rsidR="000D1DA3" w:rsidRDefault="000D1DA3" w:rsidP="000D1DA3">
      <w:pPr>
        <w:pStyle w:val="paragraph"/>
        <w:spacing w:before="0" w:beforeAutospacing="0" w:after="0" w:afterAutospacing="0"/>
        <w:jc w:val="both"/>
        <w:textAlignment w:val="baseline"/>
        <w:rPr>
          <w:rFonts w:ascii="Segoe UI" w:hAnsi="Segoe UI" w:cs="Segoe UI"/>
          <w:sz w:val="18"/>
          <w:szCs w:val="18"/>
        </w:rPr>
      </w:pPr>
      <w:r>
        <w:rPr>
          <w:rStyle w:val="eop"/>
          <w:rFonts w:ascii="Georgia" w:hAnsi="Georgia" w:cs="Segoe UI"/>
          <w:color w:val="000000"/>
          <w:sz w:val="22"/>
          <w:szCs w:val="22"/>
        </w:rPr>
        <w:t> </w:t>
      </w:r>
    </w:p>
    <w:p w14:paraId="54F74D11" w14:textId="41500B86" w:rsidR="000D1DA3" w:rsidRPr="00EC0859" w:rsidRDefault="00EC0859" w:rsidP="000D1DA3">
      <w:pPr>
        <w:pStyle w:val="paragraph"/>
        <w:spacing w:before="0" w:beforeAutospacing="0" w:after="0" w:afterAutospacing="0"/>
        <w:jc w:val="both"/>
        <w:textAlignment w:val="baseline"/>
        <w:rPr>
          <w:rFonts w:ascii="Segoe UI" w:hAnsi="Segoe UI" w:cs="Segoe UI"/>
          <w:b/>
          <w:bCs/>
          <w:sz w:val="18"/>
          <w:szCs w:val="18"/>
        </w:rPr>
      </w:pPr>
      <w:r w:rsidRPr="00EC0859">
        <w:rPr>
          <w:rStyle w:val="eop"/>
          <w:rFonts w:ascii="Georgia" w:hAnsi="Georgia" w:cs="Segoe UI"/>
          <w:b/>
          <w:bCs/>
          <w:color w:val="000000"/>
          <w:sz w:val="22"/>
          <w:szCs w:val="22"/>
        </w:rPr>
        <w:t>On Thinking and Being Caribbean: A Roundtable Discussion</w:t>
      </w:r>
    </w:p>
    <w:p w14:paraId="2E5455F3" w14:textId="77777777" w:rsidR="000D1DA3" w:rsidRDefault="000D1DA3" w:rsidP="000D1DA3">
      <w:pPr>
        <w:pStyle w:val="paragraph"/>
        <w:spacing w:before="0" w:beforeAutospacing="0" w:after="0" w:afterAutospacing="0"/>
        <w:jc w:val="both"/>
        <w:textAlignment w:val="baseline"/>
        <w:rPr>
          <w:rStyle w:val="eop"/>
          <w:rFonts w:ascii="Georgia" w:hAnsi="Georgia" w:cs="Segoe UI"/>
          <w:i/>
          <w:iCs/>
          <w:color w:val="000000"/>
          <w:sz w:val="22"/>
          <w:szCs w:val="22"/>
        </w:rPr>
      </w:pPr>
      <w:r w:rsidRPr="00EC0859">
        <w:rPr>
          <w:rStyle w:val="normaltextrun"/>
          <w:rFonts w:ascii="Georgia" w:hAnsi="Georgia" w:cs="Segoe UI"/>
          <w:b/>
          <w:bCs/>
          <w:i/>
          <w:iCs/>
          <w:color w:val="000000"/>
          <w:sz w:val="22"/>
          <w:szCs w:val="22"/>
        </w:rPr>
        <w:t>Saturday, November 19, 2-3:30 pm</w:t>
      </w:r>
      <w:r w:rsidRPr="00EC0859">
        <w:rPr>
          <w:rStyle w:val="eop"/>
          <w:rFonts w:ascii="Georgia" w:hAnsi="Georgia" w:cs="Segoe UI"/>
          <w:i/>
          <w:iCs/>
          <w:color w:val="000000"/>
          <w:sz w:val="22"/>
          <w:szCs w:val="22"/>
        </w:rPr>
        <w:t> </w:t>
      </w:r>
    </w:p>
    <w:p w14:paraId="2739B565" w14:textId="77777777" w:rsidR="00EC0859" w:rsidRPr="00EC0859" w:rsidRDefault="00EC0859" w:rsidP="000D1DA3">
      <w:pPr>
        <w:pStyle w:val="paragraph"/>
        <w:spacing w:before="0" w:beforeAutospacing="0" w:after="0" w:afterAutospacing="0"/>
        <w:jc w:val="both"/>
        <w:textAlignment w:val="baseline"/>
        <w:rPr>
          <w:rFonts w:ascii="Segoe UI" w:hAnsi="Segoe UI" w:cs="Segoe UI"/>
          <w:i/>
          <w:iCs/>
          <w:sz w:val="18"/>
          <w:szCs w:val="18"/>
        </w:rPr>
      </w:pPr>
    </w:p>
    <w:p w14:paraId="74721DC5" w14:textId="77777777" w:rsidR="000D1DA3" w:rsidRDefault="000D1DA3" w:rsidP="000D1DA3">
      <w:pPr>
        <w:pStyle w:val="paragraph"/>
        <w:spacing w:before="0" w:beforeAutospacing="0" w:after="0" w:afterAutospacing="0"/>
        <w:jc w:val="both"/>
        <w:textAlignment w:val="baseline"/>
        <w:rPr>
          <w:rFonts w:ascii="Segoe UI" w:hAnsi="Segoe UI" w:cs="Segoe UI"/>
          <w:sz w:val="18"/>
          <w:szCs w:val="18"/>
        </w:rPr>
      </w:pPr>
      <w:r>
        <w:rPr>
          <w:rStyle w:val="normaltextrun"/>
          <w:rFonts w:ascii="Georgia" w:hAnsi="Georgia" w:cs="Segoe UI"/>
          <w:color w:val="000000"/>
          <w:sz w:val="22"/>
          <w:szCs w:val="22"/>
        </w:rPr>
        <w:t>What is the Caribbean? What does Caribbeanness mean to artists of the Caribbean diaspora?</w:t>
      </w:r>
      <w:r>
        <w:rPr>
          <w:rStyle w:val="eop"/>
          <w:rFonts w:ascii="Georgia" w:hAnsi="Georgia" w:cs="Segoe UI"/>
          <w:color w:val="000000"/>
          <w:sz w:val="22"/>
          <w:szCs w:val="22"/>
        </w:rPr>
        <w:t> </w:t>
      </w:r>
    </w:p>
    <w:p w14:paraId="58ED0E3E" w14:textId="2A1B4A20" w:rsidR="000D1DA3" w:rsidRDefault="000D1DA3" w:rsidP="000D1DA3">
      <w:pPr>
        <w:pStyle w:val="paragraph"/>
        <w:spacing w:before="0" w:beforeAutospacing="0" w:after="0" w:afterAutospacing="0"/>
        <w:jc w:val="both"/>
        <w:textAlignment w:val="baseline"/>
        <w:rPr>
          <w:rFonts w:ascii="Segoe UI" w:hAnsi="Segoe UI" w:cs="Segoe UI"/>
          <w:sz w:val="18"/>
          <w:szCs w:val="18"/>
        </w:rPr>
      </w:pPr>
      <w:r w:rsidRPr="626C9184">
        <w:rPr>
          <w:rStyle w:val="normaltextrun"/>
          <w:rFonts w:ascii="Georgia" w:hAnsi="Georgia" w:cs="Segoe UI"/>
          <w:color w:val="000000" w:themeColor="text1"/>
          <w:sz w:val="22"/>
          <w:szCs w:val="22"/>
        </w:rPr>
        <w:t xml:space="preserve">On </w:t>
      </w:r>
      <w:r w:rsidR="5708A593" w:rsidRPr="626C9184">
        <w:rPr>
          <w:rStyle w:val="normaltextrun"/>
          <w:rFonts w:ascii="Georgia" w:hAnsi="Georgia" w:cs="Segoe UI"/>
          <w:color w:val="000000" w:themeColor="text1"/>
          <w:sz w:val="22"/>
          <w:szCs w:val="22"/>
        </w:rPr>
        <w:t xml:space="preserve">the </w:t>
      </w:r>
      <w:r w:rsidRPr="626C9184">
        <w:rPr>
          <w:rStyle w:val="normaltextrun"/>
          <w:rFonts w:ascii="Georgia" w:hAnsi="Georgia" w:cs="Segoe UI"/>
          <w:color w:val="000000" w:themeColor="text1"/>
          <w:sz w:val="22"/>
          <w:szCs w:val="22"/>
        </w:rPr>
        <w:t>opening day of the MCA exhibition</w:t>
      </w:r>
      <w:r w:rsidRPr="626C9184">
        <w:rPr>
          <w:rStyle w:val="normaltextrun"/>
          <w:color w:val="000000" w:themeColor="text1"/>
          <w:sz w:val="22"/>
          <w:szCs w:val="22"/>
        </w:rPr>
        <w:t> </w:t>
      </w:r>
      <w:hyperlink r:id="rId11">
        <w:r w:rsidRPr="626C9184">
          <w:rPr>
            <w:rStyle w:val="normaltextrun"/>
            <w:rFonts w:ascii="Georgia" w:hAnsi="Georgia" w:cs="Segoe UI"/>
            <w:i/>
            <w:iCs/>
            <w:color w:val="0563C1"/>
            <w:sz w:val="22"/>
            <w:szCs w:val="22"/>
            <w:u w:val="single"/>
          </w:rPr>
          <w:t>Forecast Form: Art in the Caribbean Diaspora 1990s-Today</w:t>
        </w:r>
      </w:hyperlink>
      <w:r w:rsidRPr="626C9184">
        <w:rPr>
          <w:rStyle w:val="normaltextrun"/>
          <w:rFonts w:ascii="Georgia" w:hAnsi="Georgia" w:cs="Segoe UI"/>
          <w:color w:val="000000" w:themeColor="text1"/>
          <w:sz w:val="22"/>
          <w:szCs w:val="22"/>
        </w:rPr>
        <w:t xml:space="preserve">, join Marilyn and Larry Fields Curator Carla Acevedo-Yates and artists Christopher Cozier, Teresita Fernández, and María Magdalena Campos-Pons for a roundtable discussion. Building upon an in-depth conversation included in the catalog accompanying this exhibition, the curator </w:t>
      </w:r>
      <w:r w:rsidRPr="626C9184">
        <w:rPr>
          <w:rStyle w:val="normaltextrun"/>
          <w:rFonts w:ascii="Georgia" w:hAnsi="Georgia" w:cs="Segoe UI"/>
          <w:color w:val="000000" w:themeColor="text1"/>
          <w:sz w:val="22"/>
          <w:szCs w:val="22"/>
        </w:rPr>
        <w:lastRenderedPageBreak/>
        <w:t>and artists explore ideas behind the exhibition, how they see themselves as artists, and how they work within certain parameters, frameworks, and structures of the art world.</w:t>
      </w:r>
      <w:r w:rsidRPr="626C9184">
        <w:rPr>
          <w:rStyle w:val="eop"/>
          <w:rFonts w:ascii="Georgia" w:hAnsi="Georgia" w:cs="Segoe UI"/>
          <w:color w:val="000000" w:themeColor="text1"/>
          <w:sz w:val="22"/>
          <w:szCs w:val="22"/>
        </w:rPr>
        <w:t> </w:t>
      </w:r>
    </w:p>
    <w:p w14:paraId="19484E25" w14:textId="77777777" w:rsidR="000D1DA3" w:rsidRDefault="000D1DA3" w:rsidP="000D1DA3">
      <w:pPr>
        <w:pStyle w:val="paragraph"/>
        <w:spacing w:before="0" w:beforeAutospacing="0" w:after="0" w:afterAutospacing="0"/>
        <w:jc w:val="both"/>
        <w:textAlignment w:val="baseline"/>
        <w:rPr>
          <w:rFonts w:ascii="Segoe UI" w:hAnsi="Segoe UI" w:cs="Segoe UI"/>
          <w:sz w:val="18"/>
          <w:szCs w:val="18"/>
        </w:rPr>
      </w:pPr>
      <w:r>
        <w:rPr>
          <w:rStyle w:val="eop"/>
          <w:rFonts w:ascii="Georgia" w:hAnsi="Georgia" w:cs="Segoe UI"/>
          <w:color w:val="000000"/>
          <w:sz w:val="22"/>
          <w:szCs w:val="22"/>
        </w:rPr>
        <w:t> </w:t>
      </w:r>
    </w:p>
    <w:p w14:paraId="05EAB152" w14:textId="77777777" w:rsidR="000D1DA3" w:rsidRDefault="000D1DA3" w:rsidP="000D1DA3">
      <w:pPr>
        <w:pStyle w:val="paragraph"/>
        <w:spacing w:before="0" w:beforeAutospacing="0" w:after="0" w:afterAutospacing="0"/>
        <w:jc w:val="both"/>
        <w:textAlignment w:val="baseline"/>
        <w:rPr>
          <w:rFonts w:ascii="Segoe UI" w:hAnsi="Segoe UI" w:cs="Segoe UI"/>
          <w:sz w:val="18"/>
          <w:szCs w:val="18"/>
        </w:rPr>
      </w:pPr>
      <w:r>
        <w:rPr>
          <w:rStyle w:val="normaltextrun"/>
          <w:rFonts w:ascii="Georgia" w:hAnsi="Georgia" w:cs="Segoe UI"/>
          <w:color w:val="000000"/>
          <w:sz w:val="22"/>
          <w:szCs w:val="22"/>
        </w:rPr>
        <w:t>MCA Talks highlight cutting-edge thinking and contemporary art practices across disciplines. This presentation is organized by Daniel Atkinson, Manager of Learning, Adult Interpretive Programs, and the MCA’s Visual Art and Learning teams.</w:t>
      </w:r>
      <w:r>
        <w:rPr>
          <w:rStyle w:val="eop"/>
          <w:rFonts w:ascii="Georgia" w:hAnsi="Georgia" w:cs="Segoe UI"/>
          <w:color w:val="000000"/>
          <w:sz w:val="22"/>
          <w:szCs w:val="22"/>
        </w:rPr>
        <w:t> </w:t>
      </w:r>
    </w:p>
    <w:p w14:paraId="17A13C08" w14:textId="77777777" w:rsidR="000D1DA3" w:rsidRDefault="000D1DA3" w:rsidP="000D1DA3">
      <w:pPr>
        <w:pStyle w:val="paragraph"/>
        <w:spacing w:before="0" w:beforeAutospacing="0" w:after="0" w:afterAutospacing="0"/>
        <w:jc w:val="both"/>
        <w:textAlignment w:val="baseline"/>
        <w:rPr>
          <w:rFonts w:ascii="Segoe UI" w:hAnsi="Segoe UI" w:cs="Segoe UI"/>
          <w:sz w:val="18"/>
          <w:szCs w:val="18"/>
        </w:rPr>
      </w:pPr>
      <w:r>
        <w:rPr>
          <w:rStyle w:val="eop"/>
          <w:rFonts w:ascii="Georgia" w:hAnsi="Georgia" w:cs="Segoe UI"/>
          <w:color w:val="000000"/>
          <w:sz w:val="22"/>
          <w:szCs w:val="22"/>
        </w:rPr>
        <w:t> </w:t>
      </w:r>
    </w:p>
    <w:p w14:paraId="1F88BCF3" w14:textId="77777777" w:rsidR="000D1DA3" w:rsidRDefault="000D1DA3" w:rsidP="000D1DA3">
      <w:pPr>
        <w:pStyle w:val="paragraph"/>
        <w:spacing w:before="0" w:beforeAutospacing="0" w:after="0" w:afterAutospacing="0"/>
        <w:jc w:val="both"/>
        <w:textAlignment w:val="baseline"/>
        <w:rPr>
          <w:rFonts w:ascii="Segoe UI" w:hAnsi="Segoe UI" w:cs="Segoe UI"/>
          <w:sz w:val="18"/>
          <w:szCs w:val="18"/>
        </w:rPr>
      </w:pPr>
      <w:r>
        <w:rPr>
          <w:rStyle w:val="normaltextrun"/>
          <w:rFonts w:ascii="Georgia" w:hAnsi="Georgia" w:cs="Segoe UI"/>
          <w:i/>
          <w:iCs/>
          <w:color w:val="000000"/>
          <w:sz w:val="22"/>
          <w:szCs w:val="22"/>
        </w:rPr>
        <w:t xml:space="preserve">To purchase tickets, visit the </w:t>
      </w:r>
      <w:hyperlink r:id="rId12" w:tgtFrame="_blank" w:history="1">
        <w:r>
          <w:rPr>
            <w:rStyle w:val="normaltextrun"/>
            <w:rFonts w:ascii="Georgia" w:hAnsi="Georgia" w:cs="Segoe UI"/>
            <w:i/>
            <w:iCs/>
            <w:color w:val="0563C1"/>
            <w:sz w:val="22"/>
            <w:szCs w:val="22"/>
            <w:u w:val="single"/>
          </w:rPr>
          <w:t>MCA Events page</w:t>
        </w:r>
      </w:hyperlink>
      <w:r>
        <w:rPr>
          <w:rStyle w:val="normaltextrun"/>
          <w:rFonts w:ascii="Georgia" w:hAnsi="Georgia" w:cs="Segoe UI"/>
          <w:i/>
          <w:iCs/>
          <w:color w:val="000000"/>
          <w:sz w:val="22"/>
          <w:szCs w:val="22"/>
        </w:rPr>
        <w:t xml:space="preserve"> or call 312-397-4010. </w:t>
      </w:r>
      <w:r>
        <w:rPr>
          <w:rStyle w:val="eop"/>
          <w:rFonts w:ascii="Georgia" w:hAnsi="Georgia" w:cs="Segoe UI"/>
          <w:color w:val="000000"/>
          <w:sz w:val="22"/>
          <w:szCs w:val="22"/>
        </w:rPr>
        <w:t> </w:t>
      </w:r>
    </w:p>
    <w:p w14:paraId="50B457A6" w14:textId="77777777" w:rsidR="002C02E0" w:rsidRPr="002C02E0" w:rsidRDefault="002C02E0" w:rsidP="00F9285C">
      <w:pPr>
        <w:jc w:val="both"/>
        <w:rPr>
          <w:rFonts w:ascii="Georgia" w:eastAsia="Times New Roman" w:hAnsi="Georgia"/>
          <w:bCs/>
          <w:color w:val="000000"/>
          <w:sz w:val="22"/>
          <w:szCs w:val="22"/>
        </w:rPr>
      </w:pPr>
    </w:p>
    <w:p w14:paraId="7D4FF170" w14:textId="77777777" w:rsidR="002C02E0" w:rsidRPr="002C02E0" w:rsidRDefault="002C02E0" w:rsidP="00F9285C">
      <w:pPr>
        <w:jc w:val="both"/>
        <w:rPr>
          <w:rFonts w:ascii="Georgia" w:eastAsia="Times New Roman" w:hAnsi="Georgia"/>
          <w:bCs/>
          <w:color w:val="000000"/>
          <w:sz w:val="22"/>
          <w:szCs w:val="22"/>
        </w:rPr>
      </w:pPr>
    </w:p>
    <w:p w14:paraId="50DE9E7C" w14:textId="7550688A" w:rsidR="002C02E0" w:rsidRPr="002C02E0" w:rsidRDefault="002C02E0" w:rsidP="00F9285C">
      <w:pPr>
        <w:jc w:val="both"/>
        <w:rPr>
          <w:rFonts w:ascii="Georgia" w:eastAsia="Times New Roman" w:hAnsi="Georgia"/>
          <w:b/>
          <w:color w:val="000000"/>
          <w:sz w:val="22"/>
          <w:szCs w:val="22"/>
          <w:u w:val="single"/>
        </w:rPr>
      </w:pPr>
      <w:r w:rsidRPr="002C02E0">
        <w:rPr>
          <w:rFonts w:ascii="Georgia" w:eastAsia="Times New Roman" w:hAnsi="Georgia"/>
          <w:b/>
          <w:color w:val="000000"/>
          <w:sz w:val="22"/>
          <w:szCs w:val="22"/>
          <w:u w:val="single"/>
        </w:rPr>
        <w:t>About the Speakers</w:t>
      </w:r>
    </w:p>
    <w:p w14:paraId="5DCABE33" w14:textId="77777777" w:rsidR="002C02E0" w:rsidRPr="002C02E0" w:rsidRDefault="002C02E0" w:rsidP="00F9285C">
      <w:pPr>
        <w:jc w:val="both"/>
        <w:rPr>
          <w:rFonts w:ascii="Georgia" w:eastAsia="Times New Roman" w:hAnsi="Georgia"/>
          <w:b/>
          <w:color w:val="000000"/>
          <w:sz w:val="22"/>
          <w:szCs w:val="22"/>
          <w:u w:val="single"/>
        </w:rPr>
      </w:pPr>
    </w:p>
    <w:p w14:paraId="001DED5A" w14:textId="10AF2EC6" w:rsidR="002C02E0" w:rsidRPr="002C02E0" w:rsidRDefault="43BC4F2A" w:rsidP="43BC4F2A">
      <w:pPr>
        <w:jc w:val="both"/>
        <w:rPr>
          <w:rFonts w:ascii="Georgia" w:eastAsia="Times New Roman" w:hAnsi="Georgia"/>
          <w:color w:val="000000"/>
          <w:sz w:val="22"/>
          <w:szCs w:val="22"/>
        </w:rPr>
      </w:pPr>
      <w:r w:rsidRPr="43BC4F2A">
        <w:rPr>
          <w:rFonts w:ascii="Georgia" w:eastAsia="Times New Roman" w:hAnsi="Georgia"/>
          <w:b/>
          <w:bCs/>
          <w:color w:val="000000" w:themeColor="text1"/>
          <w:sz w:val="22"/>
          <w:szCs w:val="22"/>
        </w:rPr>
        <w:t xml:space="preserve">María Magdalena Campos-Pons </w:t>
      </w:r>
      <w:r w:rsidRPr="001E1DD9">
        <w:rPr>
          <w:rFonts w:ascii="Georgia" w:eastAsia="Times New Roman" w:hAnsi="Georgia"/>
          <w:bCs/>
          <w:color w:val="000000" w:themeColor="text1"/>
          <w:sz w:val="22"/>
          <w:szCs w:val="22"/>
        </w:rPr>
        <w:t>is</w:t>
      </w:r>
      <w:r w:rsidRPr="43BC4F2A">
        <w:rPr>
          <w:rFonts w:ascii="Georgia" w:eastAsia="Times New Roman" w:hAnsi="Georgia"/>
          <w:color w:val="000000" w:themeColor="text1"/>
          <w:sz w:val="22"/>
          <w:szCs w:val="22"/>
        </w:rPr>
        <w:t xml:space="preserve"> an artist who works across an array of media, including photography, painting, sculpture, video, and performance. Addressing issues of history, memory, gender, and religion, her work investigates how each of these themes influences identity formation. Recalling dark narratives of the transatlantic slave trade, her practice honors the labor of Black bodies on sugar plantations, renews Catholic and Santerían religious practices, and celebrates revolutionary uprisings in the Americas. </w:t>
      </w:r>
    </w:p>
    <w:p w14:paraId="51D7878C" w14:textId="77777777" w:rsidR="002C02E0" w:rsidRPr="002C02E0" w:rsidRDefault="002C02E0" w:rsidP="002C02E0">
      <w:pPr>
        <w:jc w:val="both"/>
        <w:rPr>
          <w:rFonts w:ascii="Georgia" w:eastAsia="Times New Roman" w:hAnsi="Georgia"/>
          <w:b/>
          <w:color w:val="000000"/>
          <w:sz w:val="22"/>
          <w:szCs w:val="22"/>
        </w:rPr>
      </w:pPr>
    </w:p>
    <w:p w14:paraId="4FF62FC7" w14:textId="7D5BC493" w:rsidR="002C02E0" w:rsidRPr="002C02E0" w:rsidRDefault="002C02E0" w:rsidP="002C02E0">
      <w:pPr>
        <w:jc w:val="both"/>
        <w:rPr>
          <w:rFonts w:ascii="Georgia" w:eastAsia="Times New Roman" w:hAnsi="Georgia"/>
          <w:bCs/>
          <w:color w:val="000000"/>
          <w:sz w:val="22"/>
          <w:szCs w:val="22"/>
        </w:rPr>
      </w:pPr>
      <w:r w:rsidRPr="002C02E0">
        <w:rPr>
          <w:rFonts w:ascii="Georgia" w:eastAsia="Times New Roman" w:hAnsi="Georgia"/>
          <w:b/>
          <w:color w:val="000000"/>
          <w:sz w:val="22"/>
          <w:szCs w:val="22"/>
        </w:rPr>
        <w:t>Christopher Cozier</w:t>
      </w:r>
      <w:r w:rsidRPr="002C02E0">
        <w:rPr>
          <w:rFonts w:ascii="Georgia" w:eastAsia="Times New Roman" w:hAnsi="Georgia"/>
          <w:bCs/>
          <w:color w:val="000000"/>
          <w:sz w:val="22"/>
          <w:szCs w:val="22"/>
        </w:rPr>
        <w:t xml:space="preserve"> is an artist living and working in Trinidad. Through notebook drawings and installations derived from staged actions, he investigates how historical and contemporary Caribbean experiences inform understandings of the wider world. Cozier is also the codirector of Alice Yard, a contemporary art space and collective based in Port of Spain. </w:t>
      </w:r>
    </w:p>
    <w:p w14:paraId="449132D7" w14:textId="77777777" w:rsidR="002C02E0" w:rsidRPr="002C02E0" w:rsidRDefault="002C02E0" w:rsidP="002C02E0">
      <w:pPr>
        <w:jc w:val="both"/>
        <w:rPr>
          <w:rFonts w:ascii="Georgia" w:eastAsia="Times New Roman" w:hAnsi="Georgia"/>
          <w:bCs/>
          <w:color w:val="000000"/>
          <w:sz w:val="22"/>
          <w:szCs w:val="22"/>
        </w:rPr>
      </w:pPr>
    </w:p>
    <w:p w14:paraId="199B9802" w14:textId="0DA836FD" w:rsidR="002C02E0" w:rsidRPr="002C02E0" w:rsidRDefault="002C02E0" w:rsidP="002C02E0">
      <w:pPr>
        <w:jc w:val="both"/>
        <w:rPr>
          <w:rFonts w:ascii="Georgia" w:eastAsia="Times New Roman" w:hAnsi="Georgia"/>
          <w:bCs/>
          <w:color w:val="000000"/>
          <w:sz w:val="22"/>
          <w:szCs w:val="22"/>
        </w:rPr>
      </w:pPr>
      <w:r w:rsidRPr="002C02E0">
        <w:rPr>
          <w:rFonts w:ascii="Georgia" w:eastAsia="Times New Roman" w:hAnsi="Georgia"/>
          <w:b/>
          <w:color w:val="000000"/>
          <w:sz w:val="22"/>
          <w:szCs w:val="22"/>
        </w:rPr>
        <w:t>Teresita Fernández’s</w:t>
      </w:r>
      <w:r w:rsidRPr="002C02E0">
        <w:rPr>
          <w:rFonts w:ascii="Georgia" w:eastAsia="Times New Roman" w:hAnsi="Georgia"/>
          <w:bCs/>
          <w:color w:val="000000"/>
          <w:sz w:val="22"/>
          <w:szCs w:val="22"/>
        </w:rPr>
        <w:t xml:space="preserve"> immersive, monumental works are inspired by a rethinking of landscape and place, as well as by diverse historical and cultural references. Often drawing inspiration from the natural world, Fernández’s practice unravels the intimacies between matter, places, and human beings while exposing the history of colonization and the inherent violence embedded in how we imagine and define locations. Her work questions power, visibility, and erasure in ways that prompt reflective engagement. </w:t>
      </w:r>
    </w:p>
    <w:p w14:paraId="04D78CA7" w14:textId="57A200C3" w:rsidR="002C02E0" w:rsidRPr="002C02E0" w:rsidRDefault="002C02E0" w:rsidP="00F9285C">
      <w:pPr>
        <w:jc w:val="both"/>
        <w:rPr>
          <w:rFonts w:ascii="Georgia" w:eastAsia="Times New Roman" w:hAnsi="Georgia"/>
          <w:b/>
          <w:color w:val="000000"/>
          <w:sz w:val="22"/>
          <w:szCs w:val="22"/>
        </w:rPr>
      </w:pPr>
    </w:p>
    <w:p w14:paraId="7D041EBD" w14:textId="698945BF" w:rsidR="002C02E0" w:rsidRPr="002C02E0" w:rsidRDefault="002C02E0" w:rsidP="00F9285C">
      <w:pPr>
        <w:jc w:val="both"/>
        <w:rPr>
          <w:rFonts w:ascii="Georgia" w:eastAsia="Times New Roman" w:hAnsi="Georgia"/>
          <w:bCs/>
          <w:color w:val="000000"/>
          <w:sz w:val="22"/>
          <w:szCs w:val="22"/>
        </w:rPr>
      </w:pPr>
      <w:r w:rsidRPr="002C02E0">
        <w:rPr>
          <w:rFonts w:ascii="Georgia" w:eastAsia="Times New Roman" w:hAnsi="Georgia"/>
          <w:b/>
          <w:color w:val="000000"/>
          <w:sz w:val="22"/>
          <w:szCs w:val="22"/>
        </w:rPr>
        <w:t xml:space="preserve">Carla Acevedo-Yates </w:t>
      </w:r>
      <w:r w:rsidRPr="002C02E0">
        <w:rPr>
          <w:rFonts w:ascii="Georgia" w:eastAsia="Times New Roman" w:hAnsi="Georgia"/>
          <w:bCs/>
          <w:color w:val="000000"/>
          <w:sz w:val="22"/>
          <w:szCs w:val="22"/>
        </w:rPr>
        <w:t>was born in San Juan, Puerto Rico and has worked as a curator, researcher, and art critic across Latin America, the Caribbean, and the United States. Previously, she was the associate curator at the Eli and Edythe Broad Art Museum at Michigan State University where she organized solo exhibitions of new work by Johanna Unzueta, Claudia Peña Salinas, Jesús “Bubu” Negrón, Duane Linklater, and Scott Hocking.</w:t>
      </w:r>
    </w:p>
    <w:p w14:paraId="53920530" w14:textId="77777777" w:rsidR="002C02E0" w:rsidRPr="002C02E0" w:rsidRDefault="002C02E0" w:rsidP="00F9285C">
      <w:pPr>
        <w:jc w:val="both"/>
        <w:rPr>
          <w:rFonts w:ascii="Georgia" w:eastAsia="Times New Roman" w:hAnsi="Georgia"/>
          <w:bCs/>
          <w:color w:val="000000"/>
          <w:sz w:val="22"/>
          <w:szCs w:val="22"/>
        </w:rPr>
      </w:pPr>
    </w:p>
    <w:p w14:paraId="71814536" w14:textId="77777777" w:rsidR="002C02E0" w:rsidRPr="002C02E0" w:rsidRDefault="002C02E0" w:rsidP="002C02E0">
      <w:pPr>
        <w:jc w:val="both"/>
        <w:rPr>
          <w:rFonts w:ascii="Georgia" w:eastAsia="Times New Roman" w:hAnsi="Georgia"/>
          <w:bCs/>
          <w:color w:val="000000"/>
          <w:sz w:val="22"/>
          <w:szCs w:val="22"/>
        </w:rPr>
      </w:pPr>
      <w:r w:rsidRPr="002C02E0">
        <w:rPr>
          <w:rFonts w:ascii="Georgia" w:eastAsia="Times New Roman" w:hAnsi="Georgia"/>
          <w:bCs/>
          <w:color w:val="000000"/>
          <w:sz w:val="22"/>
          <w:szCs w:val="22"/>
        </w:rPr>
        <w:t>Lead individual sponsorship for Forecast Form: Art in the Caribbean Diaspora, 1990’s–Today is generously contributed by Kenneth C. Griffin.</w:t>
      </w:r>
    </w:p>
    <w:p w14:paraId="07492C92" w14:textId="77777777" w:rsidR="002C02E0" w:rsidRPr="002C02E0" w:rsidRDefault="002C02E0" w:rsidP="002C02E0">
      <w:pPr>
        <w:jc w:val="both"/>
        <w:rPr>
          <w:rFonts w:ascii="Georgia" w:eastAsia="Times New Roman" w:hAnsi="Georgia"/>
          <w:bCs/>
          <w:color w:val="000000"/>
          <w:sz w:val="22"/>
          <w:szCs w:val="22"/>
        </w:rPr>
      </w:pPr>
    </w:p>
    <w:p w14:paraId="1D3F8B92" w14:textId="77777777" w:rsidR="002C02E0" w:rsidRPr="002C02E0" w:rsidRDefault="002C02E0" w:rsidP="002C02E0">
      <w:pPr>
        <w:jc w:val="both"/>
        <w:rPr>
          <w:rFonts w:ascii="Georgia" w:eastAsia="Times New Roman" w:hAnsi="Georgia"/>
          <w:bCs/>
          <w:color w:val="000000"/>
          <w:sz w:val="22"/>
          <w:szCs w:val="22"/>
        </w:rPr>
      </w:pPr>
      <w:r w:rsidRPr="002C02E0">
        <w:rPr>
          <w:rFonts w:ascii="Georgia" w:eastAsia="Times New Roman" w:hAnsi="Georgia"/>
          <w:bCs/>
          <w:color w:val="000000"/>
          <w:sz w:val="22"/>
          <w:szCs w:val="22"/>
        </w:rPr>
        <w:t>Lead support is provided by the Harris Family Foundation in memory of Bette and Neison Harris; Zell Family Foundation; Cari and Michael Sacks; the Andy Warhol Foundation for the Visual Arts; Jana and Bernardo Hees; the Mellon Foundation; Gael Neeson, Edlis Neeson Foundation; and Karyn and Bill Silverstein.</w:t>
      </w:r>
    </w:p>
    <w:p w14:paraId="29DA322A" w14:textId="77777777" w:rsidR="002C02E0" w:rsidRPr="002C02E0" w:rsidRDefault="002C02E0" w:rsidP="002C02E0">
      <w:pPr>
        <w:jc w:val="both"/>
        <w:rPr>
          <w:rFonts w:ascii="Georgia" w:eastAsia="Times New Roman" w:hAnsi="Georgia"/>
          <w:bCs/>
          <w:color w:val="000000"/>
          <w:sz w:val="22"/>
          <w:szCs w:val="22"/>
        </w:rPr>
      </w:pPr>
    </w:p>
    <w:p w14:paraId="32C32BBB" w14:textId="5BA35A3E" w:rsidR="002C02E0" w:rsidRPr="002C02E0" w:rsidRDefault="2F86AB19" w:rsidP="2F86AB19">
      <w:pPr>
        <w:jc w:val="both"/>
        <w:rPr>
          <w:rFonts w:ascii="Georgia" w:eastAsia="Times New Roman" w:hAnsi="Georgia"/>
          <w:color w:val="000000"/>
          <w:sz w:val="22"/>
          <w:szCs w:val="22"/>
        </w:rPr>
      </w:pPr>
      <w:r w:rsidRPr="2F86AB19">
        <w:rPr>
          <w:rFonts w:ascii="Georgia" w:eastAsia="Times New Roman" w:hAnsi="Georgia"/>
          <w:color w:val="000000" w:themeColor="text1"/>
          <w:sz w:val="22"/>
          <w:szCs w:val="22"/>
        </w:rPr>
        <w:t>Major support is provided by Julie and Larry Bernstein, Robert J. Buford, Citi Private Bank, Lois and Steve Eisen and the Eisen Family Foundation, Marilyn and Larry Fields, Nancy and David Frej, The Jacques and Natasha Gelman Foundation, Anne L. Kaplan, and anonymous.</w:t>
      </w:r>
    </w:p>
    <w:p w14:paraId="047180CD" w14:textId="77777777" w:rsidR="002C02E0" w:rsidRPr="002C02E0" w:rsidRDefault="002C02E0" w:rsidP="002C02E0">
      <w:pPr>
        <w:jc w:val="both"/>
        <w:rPr>
          <w:rFonts w:ascii="Georgia" w:eastAsia="Times New Roman" w:hAnsi="Georgia"/>
          <w:bCs/>
          <w:color w:val="000000"/>
          <w:sz w:val="22"/>
          <w:szCs w:val="22"/>
        </w:rPr>
      </w:pPr>
    </w:p>
    <w:p w14:paraId="1166E01D" w14:textId="77777777" w:rsidR="002C02E0" w:rsidRPr="002C02E0" w:rsidRDefault="002C02E0" w:rsidP="002C02E0">
      <w:pPr>
        <w:jc w:val="both"/>
        <w:rPr>
          <w:rFonts w:ascii="Georgia" w:eastAsia="Times New Roman" w:hAnsi="Georgia"/>
          <w:bCs/>
          <w:color w:val="000000"/>
          <w:sz w:val="22"/>
          <w:szCs w:val="22"/>
        </w:rPr>
      </w:pPr>
      <w:r w:rsidRPr="002C02E0">
        <w:rPr>
          <w:rFonts w:ascii="Georgia" w:eastAsia="Times New Roman" w:hAnsi="Georgia"/>
          <w:bCs/>
          <w:color w:val="000000"/>
          <w:sz w:val="22"/>
          <w:szCs w:val="22"/>
        </w:rPr>
        <w:t>Generous support is provided by the Elizabeth F. Cheney Foundation and by Marisa Murillo.</w:t>
      </w:r>
    </w:p>
    <w:p w14:paraId="32B06F62" w14:textId="77777777" w:rsidR="002C02E0" w:rsidRPr="002C02E0" w:rsidRDefault="002C02E0" w:rsidP="002C02E0">
      <w:pPr>
        <w:jc w:val="both"/>
        <w:rPr>
          <w:rFonts w:ascii="Georgia" w:eastAsia="Times New Roman" w:hAnsi="Georgia"/>
          <w:bCs/>
          <w:color w:val="000000"/>
          <w:sz w:val="22"/>
          <w:szCs w:val="22"/>
        </w:rPr>
      </w:pPr>
    </w:p>
    <w:p w14:paraId="35ADDAF1" w14:textId="77777777" w:rsidR="002C02E0" w:rsidRPr="002C02E0" w:rsidRDefault="002C02E0" w:rsidP="002C02E0">
      <w:pPr>
        <w:jc w:val="both"/>
        <w:rPr>
          <w:rFonts w:ascii="Georgia" w:eastAsia="Times New Roman" w:hAnsi="Georgia"/>
          <w:bCs/>
          <w:color w:val="000000"/>
          <w:sz w:val="22"/>
          <w:szCs w:val="22"/>
        </w:rPr>
      </w:pPr>
      <w:r w:rsidRPr="002C02E0">
        <w:rPr>
          <w:rFonts w:ascii="Georgia" w:eastAsia="Times New Roman" w:hAnsi="Georgia"/>
          <w:bCs/>
          <w:color w:val="000000"/>
          <w:sz w:val="22"/>
          <w:szCs w:val="22"/>
        </w:rPr>
        <w:lastRenderedPageBreak/>
        <w:t>This project is supported in part by the National Endowment for the Arts.</w:t>
      </w:r>
    </w:p>
    <w:p w14:paraId="69B52F4F" w14:textId="77777777" w:rsidR="002C02E0" w:rsidRPr="002C02E0" w:rsidRDefault="002C02E0" w:rsidP="002C02E0">
      <w:pPr>
        <w:jc w:val="both"/>
        <w:rPr>
          <w:rFonts w:ascii="Georgia" w:eastAsia="Times New Roman" w:hAnsi="Georgia"/>
          <w:bCs/>
          <w:color w:val="000000"/>
          <w:sz w:val="22"/>
          <w:szCs w:val="22"/>
        </w:rPr>
      </w:pPr>
    </w:p>
    <w:p w14:paraId="28A70CBF" w14:textId="4105EA92" w:rsidR="00F9285C" w:rsidRPr="002C02E0" w:rsidRDefault="002C02E0" w:rsidP="00F9285C">
      <w:pPr>
        <w:rPr>
          <w:rFonts w:ascii="Georgia" w:eastAsia="Times New Roman" w:hAnsi="Georgia"/>
          <w:b/>
          <w:bCs/>
          <w:color w:val="000000"/>
          <w:sz w:val="22"/>
          <w:szCs w:val="22"/>
        </w:rPr>
      </w:pPr>
      <w:r w:rsidRPr="002C02E0">
        <w:rPr>
          <w:rFonts w:ascii="Georgia" w:eastAsia="Times New Roman" w:hAnsi="Georgia"/>
          <w:bCs/>
          <w:color w:val="000000"/>
          <w:sz w:val="22"/>
          <w:szCs w:val="22"/>
        </w:rPr>
        <w:t>This exhibition is supported by Etant donnés Contemporary Art, a program from Villa Albertine and FACE Foundation, in partnership with the French Embassy in the United States, with support from the French Ministry of Culture, Institut français, Ford Foundation, Helen Frankenthaler Foundation, CHANEL, and ADAGP.</w:t>
      </w:r>
      <w:r w:rsidRPr="002C02E0">
        <w:rPr>
          <w:rFonts w:ascii="Georgia" w:eastAsia="Times New Roman" w:hAnsi="Georgia"/>
          <w:bCs/>
          <w:color w:val="000000"/>
          <w:sz w:val="22"/>
          <w:szCs w:val="22"/>
        </w:rPr>
        <w:br/>
      </w:r>
    </w:p>
    <w:p w14:paraId="76EA4760" w14:textId="77777777" w:rsidR="002C02E0" w:rsidRPr="002C02E0" w:rsidRDefault="002C02E0" w:rsidP="002C02E0">
      <w:pPr>
        <w:rPr>
          <w:rFonts w:ascii="Georgia" w:hAnsi="Georgia"/>
          <w:b/>
          <w:bCs/>
          <w:sz w:val="22"/>
          <w:szCs w:val="22"/>
        </w:rPr>
      </w:pPr>
      <w:r w:rsidRPr="002C02E0">
        <w:rPr>
          <w:rFonts w:ascii="Georgia" w:hAnsi="Georgia"/>
          <w:b/>
          <w:bCs/>
          <w:sz w:val="22"/>
          <w:szCs w:val="22"/>
        </w:rPr>
        <w:t>ABOUT THE MUSEUM OF CONTEMPORARY ART CHICAGO</w:t>
      </w:r>
    </w:p>
    <w:p w14:paraId="14C12696" w14:textId="77777777" w:rsidR="002C02E0" w:rsidRPr="002C02E0" w:rsidRDefault="002C02E0" w:rsidP="002C02E0">
      <w:pPr>
        <w:rPr>
          <w:rFonts w:ascii="Georgia" w:hAnsi="Georgia"/>
          <w:sz w:val="22"/>
          <w:szCs w:val="22"/>
        </w:rPr>
      </w:pPr>
    </w:p>
    <w:p w14:paraId="50F213F2" w14:textId="77777777" w:rsidR="002C02E0" w:rsidRPr="002C02E0" w:rsidRDefault="002C02E0" w:rsidP="002C02E0">
      <w:pPr>
        <w:rPr>
          <w:rFonts w:ascii="Georgia" w:hAnsi="Georgia"/>
          <w:sz w:val="22"/>
          <w:szCs w:val="22"/>
        </w:rPr>
      </w:pPr>
      <w:r w:rsidRPr="002C02E0">
        <w:rPr>
          <w:rFonts w:ascii="Georgia" w:hAnsi="Georgia"/>
          <w:sz w:val="22"/>
          <w:szCs w:val="22"/>
        </w:rPr>
        <w:t>The Museum of Contemporary Art Chicago is a nonprofit, tax-exempt organization accredited by the American Alliance of Museums. The museum is generously supported by its Board of Trustees; individual and corporate members; private and corporate foundations, including the John D. and Catherine T. MacArthur Foundation; and government agencies. Museum capital improvements are supported by a Public Museum Capital Grant from the Illinois Department of Natural Resources. The MCA is a proud member of Museums in the Park and receives major support from the Chicago Park District. The MCA is located at 220 E. Chicago Avenue, one block east of Michigan Avenue. The museum and sculpture garden are open on Tuesday and Friday from 10 am to 9 pm, and Wednesday, Thursday, Saturday, and Sunday from 10 am to 5 pm. The museum is closed on Mondays. Tuesdays are Community Free Days with free admission for Illinois residents. The museum has a suggested general admission of $15 for adults and $8 for seniors. Admission is free for all youth 18 and under, members of the military and veterans, and MCA members. Information about MCA exhibitions, programs, and special events is available on the MCA website at mcachicago.org or by phone at 312.280.2660.</w:t>
      </w:r>
    </w:p>
    <w:p w14:paraId="2ED7EB61" w14:textId="77777777" w:rsidR="002640DA" w:rsidRPr="002C02E0" w:rsidRDefault="002640DA">
      <w:pPr>
        <w:rPr>
          <w:rFonts w:ascii="Georgia" w:hAnsi="Georgia"/>
          <w:sz w:val="22"/>
          <w:szCs w:val="22"/>
        </w:rPr>
      </w:pPr>
    </w:p>
    <w:sectPr w:rsidR="002640DA" w:rsidRPr="002C02E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s>
</file>

<file path=word/intelligence2.xml><?xml version="1.0" encoding="utf-8"?>
<int2:intelligence xmlns:int2="http://schemas.microsoft.com/office/intelligence/2020/intelligence" xmlns:oel="http://schemas.microsoft.com/office/2019/extlst">
  <int2:observations>
    <int2:textHash int2:hashCode="zF8sh5lHS/Ubzh" int2:id="5rv7c2d5">
      <int2:state int2:value="Rejected" int2:type="LegacyProofing"/>
    </int2:textHash>
    <int2:textHash int2:hashCode="ufsdklNhztWkeu" int2:id="Gp6euVhr">
      <int2:state int2:value="Rejected" int2:type="LegacyProofing"/>
    </int2:textHash>
    <int2:textHash int2:hashCode="/hpASxEMc2Rm52" int2:id="Hv46fisu">
      <int2:state int2:value="Rejected" int2:type="LegacyProofing"/>
    </int2:textHash>
    <int2:textHash int2:hashCode="HAuvTYIS6ihw9f" int2:id="JLTHAlS1">
      <int2:state int2:value="Rejected" int2:type="LegacyProofing"/>
    </int2:textHash>
    <int2:textHash int2:hashCode="66la4giJd1VhP4" int2:id="JMold4oS">
      <int2:state int2:value="Rejected" int2:type="LegacyProofing"/>
    </int2:textHash>
    <int2:textHash int2:hashCode="Smqed7gzO9hW0Y" int2:id="LHM7rWRA">
      <int2:state int2:value="Rejected" int2:type="LegacyProofing"/>
    </int2:textHash>
    <int2:textHash int2:hashCode="NUd83qPGz+x8Kd" int2:id="OLSo5LAl">
      <int2:state int2:value="Rejected" int2:type="LegacyProofing"/>
    </int2:textHash>
    <int2:textHash int2:hashCode="F2VCpisG1lBjzM" int2:id="QNPOts6u">
      <int2:state int2:value="Rejected" int2:type="LegacyProofing"/>
    </int2:textHash>
    <int2:textHash int2:hashCode="e/hi4BUcGZ1H9z" int2:id="X5QGYFWU">
      <int2:state int2:value="Rejected" int2:type="LegacyProofing"/>
    </int2:textHash>
    <int2:textHash int2:hashCode="WI0sQjWopHjJB5" int2:id="eSgNiidB">
      <int2:state int2:value="Rejected" int2:type="LegacyProofing"/>
    </int2:textHash>
    <int2:textHash int2:hashCode="oeaPsTA5r3HX8p" int2:id="seKxxZAW">
      <int2:state int2:value="Rejected" int2:type="LegacyProofing"/>
    </int2:textHash>
    <int2:textHash int2:hashCode="aEN7+WRU6LRU2e" int2:id="xNGo2Pfz">
      <int2:state int2:value="Rejected" int2:type="LegacyProofing"/>
    </int2:textHash>
    <int2:textHash int2:hashCode="GpvPZJQlheLBiY" int2:id="xP9GRODu">
      <int2:state int2:value="Rejected" int2:type="LegacyProofing"/>
    </int2:textHash>
    <int2:textHash int2:hashCode="Z5BmUl00JCbson" int2:id="xULVdBzx">
      <int2:state int2:value="Rejected" int2:type="LegacyProofing"/>
    </int2:textHash>
    <int2:bookmark int2:bookmarkName="_Int_84LTGiER" int2:invalidationBookmarkName="" int2:hashCode="3gT6Din5s14kkF" int2:id="pBWU6Rzi">
      <int2:state int2:value="Rejected" int2:type="LegacyProofing"/>
    </int2:bookmark>
  </int2:observations>
  <int2:intelligenceSettings/>
  <int2:onDemandWorkflow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285C"/>
    <w:rsid w:val="000945A3"/>
    <w:rsid w:val="000A2997"/>
    <w:rsid w:val="000B328F"/>
    <w:rsid w:val="000D1DA3"/>
    <w:rsid w:val="000D4BB8"/>
    <w:rsid w:val="00137EB8"/>
    <w:rsid w:val="00144A65"/>
    <w:rsid w:val="00164E98"/>
    <w:rsid w:val="001A034D"/>
    <w:rsid w:val="001A32A3"/>
    <w:rsid w:val="001B2B36"/>
    <w:rsid w:val="001C345A"/>
    <w:rsid w:val="001E1DD9"/>
    <w:rsid w:val="00222795"/>
    <w:rsid w:val="002640DA"/>
    <w:rsid w:val="002C02E0"/>
    <w:rsid w:val="00350AB4"/>
    <w:rsid w:val="003E25E0"/>
    <w:rsid w:val="00456C2B"/>
    <w:rsid w:val="0049028F"/>
    <w:rsid w:val="004B502A"/>
    <w:rsid w:val="006D2865"/>
    <w:rsid w:val="007E7ABF"/>
    <w:rsid w:val="008C1653"/>
    <w:rsid w:val="00944207"/>
    <w:rsid w:val="00A176C2"/>
    <w:rsid w:val="00A52D35"/>
    <w:rsid w:val="00AD4A3D"/>
    <w:rsid w:val="00B23599"/>
    <w:rsid w:val="00B54208"/>
    <w:rsid w:val="00BE4878"/>
    <w:rsid w:val="00CC25B2"/>
    <w:rsid w:val="00DF069F"/>
    <w:rsid w:val="00E7268F"/>
    <w:rsid w:val="00E74D65"/>
    <w:rsid w:val="00EB2226"/>
    <w:rsid w:val="00EC0859"/>
    <w:rsid w:val="00F03F42"/>
    <w:rsid w:val="00F9285C"/>
    <w:rsid w:val="137456EC"/>
    <w:rsid w:val="224AF5E9"/>
    <w:rsid w:val="2F86AB19"/>
    <w:rsid w:val="35DCA214"/>
    <w:rsid w:val="43BC4F2A"/>
    <w:rsid w:val="4B571251"/>
    <w:rsid w:val="5708A593"/>
    <w:rsid w:val="5E84F5CE"/>
    <w:rsid w:val="626C9184"/>
    <w:rsid w:val="640861E5"/>
    <w:rsid w:val="7031DAC6"/>
    <w:rsid w:val="767C710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CA0151"/>
  <w15:chartTrackingRefBased/>
  <w15:docId w15:val="{942D44C5-0BA7-47BA-8C85-BF8E7DB5B8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285C"/>
    <w:pPr>
      <w:spacing w:after="0" w:line="240" w:lineRule="auto"/>
    </w:pPr>
    <w:rPr>
      <w:rFonts w:ascii="Calibri" w:eastAsia="Calibri" w:hAnsi="Calibri" w:cs="Calibri"/>
      <w:sz w:val="24"/>
      <w:szCs w:val="24"/>
    </w:rPr>
  </w:style>
  <w:style w:type="paragraph" w:styleId="Heading1">
    <w:name w:val="heading 1"/>
    <w:basedOn w:val="Normal"/>
    <w:next w:val="Normal"/>
    <w:link w:val="Heading1Char"/>
    <w:uiPriority w:val="9"/>
    <w:qFormat/>
    <w:rsid w:val="002C02E0"/>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2C02E0"/>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9285C"/>
    <w:rPr>
      <w:color w:val="0563C1" w:themeColor="hyperlink"/>
      <w:u w:val="single"/>
    </w:rPr>
  </w:style>
  <w:style w:type="character" w:styleId="UnresolvedMention">
    <w:name w:val="Unresolved Mention"/>
    <w:basedOn w:val="DefaultParagraphFont"/>
    <w:uiPriority w:val="99"/>
    <w:semiHidden/>
    <w:unhideWhenUsed/>
    <w:rsid w:val="00F9285C"/>
    <w:rPr>
      <w:color w:val="605E5C"/>
      <w:shd w:val="clear" w:color="auto" w:fill="E1DFDD"/>
    </w:rPr>
  </w:style>
  <w:style w:type="character" w:styleId="FollowedHyperlink">
    <w:name w:val="FollowedHyperlink"/>
    <w:basedOn w:val="DefaultParagraphFont"/>
    <w:uiPriority w:val="99"/>
    <w:semiHidden/>
    <w:unhideWhenUsed/>
    <w:rsid w:val="00F9285C"/>
    <w:rPr>
      <w:color w:val="954F72" w:themeColor="followedHyperlink"/>
      <w:u w:val="single"/>
    </w:rPr>
  </w:style>
  <w:style w:type="character" w:customStyle="1" w:styleId="Heading2Char">
    <w:name w:val="Heading 2 Char"/>
    <w:basedOn w:val="DefaultParagraphFont"/>
    <w:link w:val="Heading2"/>
    <w:uiPriority w:val="9"/>
    <w:rsid w:val="002C02E0"/>
    <w:rPr>
      <w:rFonts w:ascii="Times New Roman" w:eastAsia="Times New Roman" w:hAnsi="Times New Roman" w:cs="Times New Roman"/>
      <w:b/>
      <w:bCs/>
      <w:sz w:val="36"/>
      <w:szCs w:val="36"/>
    </w:rPr>
  </w:style>
  <w:style w:type="paragraph" w:customStyle="1" w:styleId="wp-caption-text">
    <w:name w:val="wp-caption-text"/>
    <w:basedOn w:val="Normal"/>
    <w:rsid w:val="002C02E0"/>
    <w:pPr>
      <w:spacing w:before="100" w:beforeAutospacing="1" w:after="100" w:afterAutospacing="1"/>
    </w:pPr>
    <w:rPr>
      <w:rFonts w:ascii="Times New Roman" w:eastAsia="Times New Roman" w:hAnsi="Times New Roman" w:cs="Times New Roman"/>
    </w:rPr>
  </w:style>
  <w:style w:type="paragraph" w:styleId="NormalWeb">
    <w:name w:val="Normal (Web)"/>
    <w:basedOn w:val="Normal"/>
    <w:uiPriority w:val="99"/>
    <w:semiHidden/>
    <w:unhideWhenUsed/>
    <w:rsid w:val="002C02E0"/>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2C02E0"/>
    <w:rPr>
      <w:b/>
      <w:bCs/>
    </w:rPr>
  </w:style>
  <w:style w:type="character" w:styleId="Emphasis">
    <w:name w:val="Emphasis"/>
    <w:basedOn w:val="DefaultParagraphFont"/>
    <w:uiPriority w:val="20"/>
    <w:qFormat/>
    <w:rsid w:val="002C02E0"/>
    <w:rPr>
      <w:i/>
      <w:iCs/>
    </w:rPr>
  </w:style>
  <w:style w:type="character" w:customStyle="1" w:styleId="Heading1Char">
    <w:name w:val="Heading 1 Char"/>
    <w:basedOn w:val="DefaultParagraphFont"/>
    <w:link w:val="Heading1"/>
    <w:uiPriority w:val="9"/>
    <w:rsid w:val="002C02E0"/>
    <w:rPr>
      <w:rFonts w:asciiTheme="majorHAnsi" w:eastAsiaTheme="majorEastAsia" w:hAnsiTheme="majorHAnsi" w:cstheme="majorBidi"/>
      <w:color w:val="2F5496" w:themeColor="accent1" w:themeShade="BF"/>
      <w:sz w:val="32"/>
      <w:szCs w:val="32"/>
    </w:rPr>
  </w:style>
  <w:style w:type="paragraph" w:customStyle="1" w:styleId="paragraph">
    <w:name w:val="paragraph"/>
    <w:basedOn w:val="Normal"/>
    <w:rsid w:val="000D1DA3"/>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0D1DA3"/>
  </w:style>
  <w:style w:type="character" w:customStyle="1" w:styleId="eop">
    <w:name w:val="eop"/>
    <w:basedOn w:val="DefaultParagraphFont"/>
    <w:rsid w:val="000D1D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070869">
      <w:bodyDiv w:val="1"/>
      <w:marLeft w:val="0"/>
      <w:marRight w:val="0"/>
      <w:marTop w:val="0"/>
      <w:marBottom w:val="0"/>
      <w:divBdr>
        <w:top w:val="none" w:sz="0" w:space="0" w:color="auto"/>
        <w:left w:val="none" w:sz="0" w:space="0" w:color="auto"/>
        <w:bottom w:val="none" w:sz="0" w:space="0" w:color="auto"/>
        <w:right w:val="none" w:sz="0" w:space="0" w:color="auto"/>
      </w:divBdr>
    </w:div>
    <w:div w:id="860776999">
      <w:bodyDiv w:val="1"/>
      <w:marLeft w:val="0"/>
      <w:marRight w:val="0"/>
      <w:marTop w:val="0"/>
      <w:marBottom w:val="0"/>
      <w:divBdr>
        <w:top w:val="none" w:sz="0" w:space="0" w:color="auto"/>
        <w:left w:val="none" w:sz="0" w:space="0" w:color="auto"/>
        <w:bottom w:val="none" w:sz="0" w:space="0" w:color="auto"/>
        <w:right w:val="none" w:sz="0" w:space="0" w:color="auto"/>
      </w:divBdr>
      <w:divsChild>
        <w:div w:id="54015896">
          <w:marLeft w:val="0"/>
          <w:marRight w:val="0"/>
          <w:marTop w:val="0"/>
          <w:marBottom w:val="0"/>
          <w:divBdr>
            <w:top w:val="none" w:sz="0" w:space="0" w:color="auto"/>
            <w:left w:val="none" w:sz="0" w:space="0" w:color="auto"/>
            <w:bottom w:val="none" w:sz="0" w:space="0" w:color="auto"/>
            <w:right w:val="none" w:sz="0" w:space="0" w:color="auto"/>
          </w:divBdr>
        </w:div>
        <w:div w:id="76220978">
          <w:marLeft w:val="0"/>
          <w:marRight w:val="0"/>
          <w:marTop w:val="0"/>
          <w:marBottom w:val="0"/>
          <w:divBdr>
            <w:top w:val="none" w:sz="0" w:space="0" w:color="auto"/>
            <w:left w:val="none" w:sz="0" w:space="0" w:color="auto"/>
            <w:bottom w:val="none" w:sz="0" w:space="0" w:color="auto"/>
            <w:right w:val="none" w:sz="0" w:space="0" w:color="auto"/>
          </w:divBdr>
        </w:div>
        <w:div w:id="154956491">
          <w:marLeft w:val="0"/>
          <w:marRight w:val="0"/>
          <w:marTop w:val="0"/>
          <w:marBottom w:val="0"/>
          <w:divBdr>
            <w:top w:val="none" w:sz="0" w:space="0" w:color="auto"/>
            <w:left w:val="none" w:sz="0" w:space="0" w:color="auto"/>
            <w:bottom w:val="none" w:sz="0" w:space="0" w:color="auto"/>
            <w:right w:val="none" w:sz="0" w:space="0" w:color="auto"/>
          </w:divBdr>
        </w:div>
        <w:div w:id="297953199">
          <w:marLeft w:val="0"/>
          <w:marRight w:val="0"/>
          <w:marTop w:val="0"/>
          <w:marBottom w:val="0"/>
          <w:divBdr>
            <w:top w:val="none" w:sz="0" w:space="0" w:color="auto"/>
            <w:left w:val="none" w:sz="0" w:space="0" w:color="auto"/>
            <w:bottom w:val="none" w:sz="0" w:space="0" w:color="auto"/>
            <w:right w:val="none" w:sz="0" w:space="0" w:color="auto"/>
          </w:divBdr>
        </w:div>
        <w:div w:id="336468669">
          <w:marLeft w:val="0"/>
          <w:marRight w:val="0"/>
          <w:marTop w:val="0"/>
          <w:marBottom w:val="0"/>
          <w:divBdr>
            <w:top w:val="none" w:sz="0" w:space="0" w:color="auto"/>
            <w:left w:val="none" w:sz="0" w:space="0" w:color="auto"/>
            <w:bottom w:val="none" w:sz="0" w:space="0" w:color="auto"/>
            <w:right w:val="none" w:sz="0" w:space="0" w:color="auto"/>
          </w:divBdr>
        </w:div>
        <w:div w:id="570238533">
          <w:marLeft w:val="0"/>
          <w:marRight w:val="0"/>
          <w:marTop w:val="0"/>
          <w:marBottom w:val="0"/>
          <w:divBdr>
            <w:top w:val="none" w:sz="0" w:space="0" w:color="auto"/>
            <w:left w:val="none" w:sz="0" w:space="0" w:color="auto"/>
            <w:bottom w:val="none" w:sz="0" w:space="0" w:color="auto"/>
            <w:right w:val="none" w:sz="0" w:space="0" w:color="auto"/>
          </w:divBdr>
        </w:div>
        <w:div w:id="825438042">
          <w:marLeft w:val="0"/>
          <w:marRight w:val="0"/>
          <w:marTop w:val="0"/>
          <w:marBottom w:val="0"/>
          <w:divBdr>
            <w:top w:val="none" w:sz="0" w:space="0" w:color="auto"/>
            <w:left w:val="none" w:sz="0" w:space="0" w:color="auto"/>
            <w:bottom w:val="none" w:sz="0" w:space="0" w:color="auto"/>
            <w:right w:val="none" w:sz="0" w:space="0" w:color="auto"/>
          </w:divBdr>
        </w:div>
        <w:div w:id="966817714">
          <w:marLeft w:val="0"/>
          <w:marRight w:val="0"/>
          <w:marTop w:val="0"/>
          <w:marBottom w:val="0"/>
          <w:divBdr>
            <w:top w:val="none" w:sz="0" w:space="0" w:color="auto"/>
            <w:left w:val="none" w:sz="0" w:space="0" w:color="auto"/>
            <w:bottom w:val="none" w:sz="0" w:space="0" w:color="auto"/>
            <w:right w:val="none" w:sz="0" w:space="0" w:color="auto"/>
          </w:divBdr>
        </w:div>
        <w:div w:id="1066150381">
          <w:marLeft w:val="0"/>
          <w:marRight w:val="0"/>
          <w:marTop w:val="0"/>
          <w:marBottom w:val="0"/>
          <w:divBdr>
            <w:top w:val="none" w:sz="0" w:space="0" w:color="auto"/>
            <w:left w:val="none" w:sz="0" w:space="0" w:color="auto"/>
            <w:bottom w:val="none" w:sz="0" w:space="0" w:color="auto"/>
            <w:right w:val="none" w:sz="0" w:space="0" w:color="auto"/>
          </w:divBdr>
        </w:div>
        <w:div w:id="1098716911">
          <w:marLeft w:val="0"/>
          <w:marRight w:val="0"/>
          <w:marTop w:val="0"/>
          <w:marBottom w:val="0"/>
          <w:divBdr>
            <w:top w:val="none" w:sz="0" w:space="0" w:color="auto"/>
            <w:left w:val="none" w:sz="0" w:space="0" w:color="auto"/>
            <w:bottom w:val="none" w:sz="0" w:space="0" w:color="auto"/>
            <w:right w:val="none" w:sz="0" w:space="0" w:color="auto"/>
          </w:divBdr>
        </w:div>
        <w:div w:id="1263028272">
          <w:marLeft w:val="0"/>
          <w:marRight w:val="0"/>
          <w:marTop w:val="0"/>
          <w:marBottom w:val="0"/>
          <w:divBdr>
            <w:top w:val="none" w:sz="0" w:space="0" w:color="auto"/>
            <w:left w:val="none" w:sz="0" w:space="0" w:color="auto"/>
            <w:bottom w:val="none" w:sz="0" w:space="0" w:color="auto"/>
            <w:right w:val="none" w:sz="0" w:space="0" w:color="auto"/>
          </w:divBdr>
        </w:div>
        <w:div w:id="1337076661">
          <w:marLeft w:val="0"/>
          <w:marRight w:val="0"/>
          <w:marTop w:val="0"/>
          <w:marBottom w:val="0"/>
          <w:divBdr>
            <w:top w:val="none" w:sz="0" w:space="0" w:color="auto"/>
            <w:left w:val="none" w:sz="0" w:space="0" w:color="auto"/>
            <w:bottom w:val="none" w:sz="0" w:space="0" w:color="auto"/>
            <w:right w:val="none" w:sz="0" w:space="0" w:color="auto"/>
          </w:divBdr>
        </w:div>
        <w:div w:id="1445035681">
          <w:marLeft w:val="0"/>
          <w:marRight w:val="0"/>
          <w:marTop w:val="0"/>
          <w:marBottom w:val="0"/>
          <w:divBdr>
            <w:top w:val="none" w:sz="0" w:space="0" w:color="auto"/>
            <w:left w:val="none" w:sz="0" w:space="0" w:color="auto"/>
            <w:bottom w:val="none" w:sz="0" w:space="0" w:color="auto"/>
            <w:right w:val="none" w:sz="0" w:space="0" w:color="auto"/>
          </w:divBdr>
        </w:div>
        <w:div w:id="1516647196">
          <w:marLeft w:val="0"/>
          <w:marRight w:val="0"/>
          <w:marTop w:val="0"/>
          <w:marBottom w:val="0"/>
          <w:divBdr>
            <w:top w:val="none" w:sz="0" w:space="0" w:color="auto"/>
            <w:left w:val="none" w:sz="0" w:space="0" w:color="auto"/>
            <w:bottom w:val="none" w:sz="0" w:space="0" w:color="auto"/>
            <w:right w:val="none" w:sz="0" w:space="0" w:color="auto"/>
          </w:divBdr>
        </w:div>
        <w:div w:id="1566454489">
          <w:marLeft w:val="0"/>
          <w:marRight w:val="0"/>
          <w:marTop w:val="0"/>
          <w:marBottom w:val="0"/>
          <w:divBdr>
            <w:top w:val="none" w:sz="0" w:space="0" w:color="auto"/>
            <w:left w:val="none" w:sz="0" w:space="0" w:color="auto"/>
            <w:bottom w:val="none" w:sz="0" w:space="0" w:color="auto"/>
            <w:right w:val="none" w:sz="0" w:space="0" w:color="auto"/>
          </w:divBdr>
        </w:div>
        <w:div w:id="1706559415">
          <w:marLeft w:val="0"/>
          <w:marRight w:val="0"/>
          <w:marTop w:val="0"/>
          <w:marBottom w:val="0"/>
          <w:divBdr>
            <w:top w:val="none" w:sz="0" w:space="0" w:color="auto"/>
            <w:left w:val="none" w:sz="0" w:space="0" w:color="auto"/>
            <w:bottom w:val="none" w:sz="0" w:space="0" w:color="auto"/>
            <w:right w:val="none" w:sz="0" w:space="0" w:color="auto"/>
          </w:divBdr>
        </w:div>
        <w:div w:id="1740247672">
          <w:marLeft w:val="0"/>
          <w:marRight w:val="0"/>
          <w:marTop w:val="0"/>
          <w:marBottom w:val="0"/>
          <w:divBdr>
            <w:top w:val="none" w:sz="0" w:space="0" w:color="auto"/>
            <w:left w:val="none" w:sz="0" w:space="0" w:color="auto"/>
            <w:bottom w:val="none" w:sz="0" w:space="0" w:color="auto"/>
            <w:right w:val="none" w:sz="0" w:space="0" w:color="auto"/>
          </w:divBdr>
        </w:div>
        <w:div w:id="1878159197">
          <w:marLeft w:val="0"/>
          <w:marRight w:val="0"/>
          <w:marTop w:val="0"/>
          <w:marBottom w:val="0"/>
          <w:divBdr>
            <w:top w:val="none" w:sz="0" w:space="0" w:color="auto"/>
            <w:left w:val="none" w:sz="0" w:space="0" w:color="auto"/>
            <w:bottom w:val="none" w:sz="0" w:space="0" w:color="auto"/>
            <w:right w:val="none" w:sz="0" w:space="0" w:color="auto"/>
          </w:divBdr>
        </w:div>
        <w:div w:id="1955166494">
          <w:marLeft w:val="0"/>
          <w:marRight w:val="0"/>
          <w:marTop w:val="0"/>
          <w:marBottom w:val="0"/>
          <w:divBdr>
            <w:top w:val="none" w:sz="0" w:space="0" w:color="auto"/>
            <w:left w:val="none" w:sz="0" w:space="0" w:color="auto"/>
            <w:bottom w:val="none" w:sz="0" w:space="0" w:color="auto"/>
            <w:right w:val="none" w:sz="0" w:space="0" w:color="auto"/>
          </w:divBdr>
        </w:div>
      </w:divsChild>
    </w:div>
    <w:div w:id="890044654">
      <w:bodyDiv w:val="1"/>
      <w:marLeft w:val="0"/>
      <w:marRight w:val="0"/>
      <w:marTop w:val="0"/>
      <w:marBottom w:val="0"/>
      <w:divBdr>
        <w:top w:val="none" w:sz="0" w:space="0" w:color="auto"/>
        <w:left w:val="none" w:sz="0" w:space="0" w:color="auto"/>
        <w:bottom w:val="none" w:sz="0" w:space="0" w:color="auto"/>
        <w:right w:val="none" w:sz="0" w:space="0" w:color="auto"/>
      </w:divBdr>
      <w:divsChild>
        <w:div w:id="282540196">
          <w:marLeft w:val="0"/>
          <w:marRight w:val="0"/>
          <w:marTop w:val="0"/>
          <w:marBottom w:val="0"/>
          <w:divBdr>
            <w:top w:val="none" w:sz="0" w:space="0" w:color="auto"/>
            <w:left w:val="none" w:sz="0" w:space="0" w:color="auto"/>
            <w:bottom w:val="none" w:sz="0" w:space="0" w:color="auto"/>
            <w:right w:val="none" w:sz="0" w:space="0" w:color="auto"/>
          </w:divBdr>
          <w:divsChild>
            <w:div w:id="1298224988">
              <w:marLeft w:val="0"/>
              <w:marRight w:val="0"/>
              <w:marTop w:val="0"/>
              <w:marBottom w:val="0"/>
              <w:divBdr>
                <w:top w:val="none" w:sz="0" w:space="0" w:color="auto"/>
                <w:left w:val="none" w:sz="0" w:space="0" w:color="auto"/>
                <w:bottom w:val="none" w:sz="0" w:space="0" w:color="auto"/>
                <w:right w:val="none" w:sz="0" w:space="0" w:color="auto"/>
              </w:divBdr>
              <w:divsChild>
                <w:div w:id="1496920226">
                  <w:marLeft w:val="0"/>
                  <w:marRight w:val="0"/>
                  <w:marTop w:val="0"/>
                  <w:marBottom w:val="0"/>
                  <w:divBdr>
                    <w:top w:val="none" w:sz="0" w:space="0" w:color="auto"/>
                    <w:left w:val="none" w:sz="0" w:space="0" w:color="auto"/>
                    <w:bottom w:val="none" w:sz="0" w:space="0" w:color="auto"/>
                    <w:right w:val="none" w:sz="0" w:space="0" w:color="auto"/>
                  </w:divBdr>
                  <w:divsChild>
                    <w:div w:id="1590506735">
                      <w:marLeft w:val="0"/>
                      <w:marRight w:val="0"/>
                      <w:marTop w:val="0"/>
                      <w:marBottom w:val="150"/>
                      <w:divBdr>
                        <w:top w:val="none" w:sz="0" w:space="0" w:color="auto"/>
                        <w:left w:val="none" w:sz="0" w:space="0" w:color="auto"/>
                        <w:bottom w:val="none" w:sz="0" w:space="0" w:color="auto"/>
                        <w:right w:val="none" w:sz="0" w:space="0" w:color="auto"/>
                      </w:divBdr>
                      <w:divsChild>
                        <w:div w:id="254746495">
                          <w:marLeft w:val="0"/>
                          <w:marRight w:val="0"/>
                          <w:marTop w:val="0"/>
                          <w:marBottom w:val="0"/>
                          <w:divBdr>
                            <w:top w:val="none" w:sz="0" w:space="0" w:color="auto"/>
                            <w:left w:val="none" w:sz="0" w:space="0" w:color="auto"/>
                            <w:bottom w:val="none" w:sz="0" w:space="0" w:color="auto"/>
                            <w:right w:val="none" w:sz="0" w:space="0" w:color="auto"/>
                          </w:divBdr>
                          <w:divsChild>
                            <w:div w:id="175310792">
                              <w:marLeft w:val="0"/>
                              <w:marRight w:val="0"/>
                              <w:marTop w:val="0"/>
                              <w:marBottom w:val="0"/>
                              <w:divBdr>
                                <w:top w:val="none" w:sz="0" w:space="0" w:color="auto"/>
                                <w:left w:val="none" w:sz="0" w:space="0" w:color="auto"/>
                                <w:bottom w:val="none" w:sz="0" w:space="0" w:color="auto"/>
                                <w:right w:val="none" w:sz="0" w:space="0" w:color="auto"/>
                              </w:divBdr>
                            </w:div>
                          </w:divsChild>
                        </w:div>
                        <w:div w:id="1519542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2946305">
          <w:marLeft w:val="0"/>
          <w:marRight w:val="0"/>
          <w:marTop w:val="0"/>
          <w:marBottom w:val="0"/>
          <w:divBdr>
            <w:top w:val="none" w:sz="0" w:space="0" w:color="auto"/>
            <w:left w:val="none" w:sz="0" w:space="0" w:color="auto"/>
            <w:bottom w:val="none" w:sz="0" w:space="0" w:color="auto"/>
            <w:right w:val="none" w:sz="0" w:space="0" w:color="auto"/>
          </w:divBdr>
          <w:divsChild>
            <w:div w:id="856038112">
              <w:marLeft w:val="0"/>
              <w:marRight w:val="0"/>
              <w:marTop w:val="0"/>
              <w:marBottom w:val="0"/>
              <w:divBdr>
                <w:top w:val="none" w:sz="0" w:space="0" w:color="auto"/>
                <w:left w:val="none" w:sz="0" w:space="0" w:color="auto"/>
                <w:bottom w:val="none" w:sz="0" w:space="0" w:color="auto"/>
                <w:right w:val="none" w:sz="0" w:space="0" w:color="auto"/>
              </w:divBdr>
              <w:divsChild>
                <w:div w:id="1029835041">
                  <w:marLeft w:val="0"/>
                  <w:marRight w:val="0"/>
                  <w:marTop w:val="0"/>
                  <w:marBottom w:val="0"/>
                  <w:divBdr>
                    <w:top w:val="none" w:sz="0" w:space="0" w:color="auto"/>
                    <w:left w:val="none" w:sz="0" w:space="0" w:color="auto"/>
                    <w:bottom w:val="none" w:sz="0" w:space="0" w:color="auto"/>
                    <w:right w:val="none" w:sz="0" w:space="0" w:color="auto"/>
                  </w:divBdr>
                  <w:divsChild>
                    <w:div w:id="380982957">
                      <w:marLeft w:val="0"/>
                      <w:marRight w:val="0"/>
                      <w:marTop w:val="0"/>
                      <w:marBottom w:val="150"/>
                      <w:divBdr>
                        <w:top w:val="none" w:sz="0" w:space="0" w:color="auto"/>
                        <w:left w:val="none" w:sz="0" w:space="0" w:color="auto"/>
                        <w:bottom w:val="none" w:sz="0" w:space="0" w:color="auto"/>
                        <w:right w:val="none" w:sz="0" w:space="0" w:color="auto"/>
                      </w:divBdr>
                      <w:divsChild>
                        <w:div w:id="349962769">
                          <w:marLeft w:val="0"/>
                          <w:marRight w:val="0"/>
                          <w:marTop w:val="0"/>
                          <w:marBottom w:val="0"/>
                          <w:divBdr>
                            <w:top w:val="none" w:sz="0" w:space="0" w:color="auto"/>
                            <w:left w:val="none" w:sz="0" w:space="0" w:color="auto"/>
                            <w:bottom w:val="none" w:sz="0" w:space="0" w:color="auto"/>
                            <w:right w:val="none" w:sz="0" w:space="0" w:color="auto"/>
                          </w:divBdr>
                        </w:div>
                        <w:div w:id="970398796">
                          <w:marLeft w:val="0"/>
                          <w:marRight w:val="0"/>
                          <w:marTop w:val="0"/>
                          <w:marBottom w:val="0"/>
                          <w:divBdr>
                            <w:top w:val="none" w:sz="0" w:space="0" w:color="auto"/>
                            <w:left w:val="none" w:sz="0" w:space="0" w:color="auto"/>
                            <w:bottom w:val="none" w:sz="0" w:space="0" w:color="auto"/>
                            <w:right w:val="none" w:sz="0" w:space="0" w:color="auto"/>
                          </w:divBdr>
                          <w:divsChild>
                            <w:div w:id="106687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1637314">
          <w:marLeft w:val="0"/>
          <w:marRight w:val="0"/>
          <w:marTop w:val="0"/>
          <w:marBottom w:val="600"/>
          <w:divBdr>
            <w:top w:val="none" w:sz="0" w:space="0" w:color="auto"/>
            <w:left w:val="none" w:sz="0" w:space="0" w:color="auto"/>
            <w:bottom w:val="none" w:sz="0" w:space="0" w:color="auto"/>
            <w:right w:val="none" w:sz="0" w:space="0" w:color="auto"/>
          </w:divBdr>
          <w:divsChild>
            <w:div w:id="1752006023">
              <w:marLeft w:val="0"/>
              <w:marRight w:val="0"/>
              <w:marTop w:val="0"/>
              <w:marBottom w:val="0"/>
              <w:divBdr>
                <w:top w:val="none" w:sz="0" w:space="0" w:color="auto"/>
                <w:left w:val="none" w:sz="0" w:space="0" w:color="auto"/>
                <w:bottom w:val="single" w:sz="6" w:space="23" w:color="000000"/>
                <w:right w:val="none" w:sz="0" w:space="0" w:color="auto"/>
              </w:divBdr>
              <w:divsChild>
                <w:div w:id="908853891">
                  <w:marLeft w:val="0"/>
                  <w:marRight w:val="0"/>
                  <w:marTop w:val="0"/>
                  <w:marBottom w:val="0"/>
                  <w:divBdr>
                    <w:top w:val="none" w:sz="0" w:space="0" w:color="auto"/>
                    <w:left w:val="none" w:sz="0" w:space="0" w:color="auto"/>
                    <w:bottom w:val="none" w:sz="0" w:space="0" w:color="auto"/>
                    <w:right w:val="none" w:sz="0" w:space="0" w:color="auto"/>
                  </w:divBdr>
                  <w:divsChild>
                    <w:div w:id="446004397">
                      <w:marLeft w:val="0"/>
                      <w:marRight w:val="0"/>
                      <w:marTop w:val="0"/>
                      <w:marBottom w:val="150"/>
                      <w:divBdr>
                        <w:top w:val="none" w:sz="0" w:space="0" w:color="auto"/>
                        <w:left w:val="none" w:sz="0" w:space="0" w:color="auto"/>
                        <w:bottom w:val="none" w:sz="0" w:space="0" w:color="auto"/>
                        <w:right w:val="none" w:sz="0" w:space="0" w:color="auto"/>
                      </w:divBdr>
                      <w:divsChild>
                        <w:div w:id="92625932">
                          <w:marLeft w:val="0"/>
                          <w:marRight w:val="0"/>
                          <w:marTop w:val="0"/>
                          <w:marBottom w:val="0"/>
                          <w:divBdr>
                            <w:top w:val="none" w:sz="0" w:space="0" w:color="auto"/>
                            <w:left w:val="none" w:sz="0" w:space="0" w:color="auto"/>
                            <w:bottom w:val="none" w:sz="0" w:space="0" w:color="auto"/>
                            <w:right w:val="none" w:sz="0" w:space="0" w:color="auto"/>
                          </w:divBdr>
                          <w:divsChild>
                            <w:div w:id="1477992378">
                              <w:marLeft w:val="0"/>
                              <w:marRight w:val="0"/>
                              <w:marTop w:val="0"/>
                              <w:marBottom w:val="0"/>
                              <w:divBdr>
                                <w:top w:val="none" w:sz="0" w:space="0" w:color="auto"/>
                                <w:left w:val="none" w:sz="0" w:space="0" w:color="auto"/>
                                <w:bottom w:val="none" w:sz="0" w:space="0" w:color="auto"/>
                                <w:right w:val="none" w:sz="0" w:space="0" w:color="auto"/>
                              </w:divBdr>
                            </w:div>
                          </w:divsChild>
                        </w:div>
                        <w:div w:id="1688755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2711871">
      <w:bodyDiv w:val="1"/>
      <w:marLeft w:val="0"/>
      <w:marRight w:val="0"/>
      <w:marTop w:val="0"/>
      <w:marBottom w:val="0"/>
      <w:divBdr>
        <w:top w:val="none" w:sz="0" w:space="0" w:color="auto"/>
        <w:left w:val="none" w:sz="0" w:space="0" w:color="auto"/>
        <w:bottom w:val="none" w:sz="0" w:space="0" w:color="auto"/>
        <w:right w:val="none" w:sz="0" w:space="0" w:color="auto"/>
      </w:divBdr>
    </w:div>
    <w:div w:id="1510100770">
      <w:bodyDiv w:val="1"/>
      <w:marLeft w:val="0"/>
      <w:marRight w:val="0"/>
      <w:marTop w:val="0"/>
      <w:marBottom w:val="0"/>
      <w:divBdr>
        <w:top w:val="none" w:sz="0" w:space="0" w:color="auto"/>
        <w:left w:val="none" w:sz="0" w:space="0" w:color="auto"/>
        <w:bottom w:val="none" w:sz="0" w:space="0" w:color="auto"/>
        <w:right w:val="none" w:sz="0" w:space="0" w:color="auto"/>
      </w:divBdr>
      <w:divsChild>
        <w:div w:id="31346460">
          <w:marLeft w:val="0"/>
          <w:marRight w:val="0"/>
          <w:marTop w:val="0"/>
          <w:marBottom w:val="0"/>
          <w:divBdr>
            <w:top w:val="none" w:sz="0" w:space="0" w:color="auto"/>
            <w:left w:val="none" w:sz="0" w:space="0" w:color="auto"/>
            <w:bottom w:val="none" w:sz="0" w:space="0" w:color="auto"/>
            <w:right w:val="none" w:sz="0" w:space="0" w:color="auto"/>
          </w:divBdr>
        </w:div>
        <w:div w:id="61493204">
          <w:marLeft w:val="0"/>
          <w:marRight w:val="0"/>
          <w:marTop w:val="0"/>
          <w:marBottom w:val="0"/>
          <w:divBdr>
            <w:top w:val="none" w:sz="0" w:space="0" w:color="auto"/>
            <w:left w:val="none" w:sz="0" w:space="0" w:color="auto"/>
            <w:bottom w:val="none" w:sz="0" w:space="0" w:color="auto"/>
            <w:right w:val="none" w:sz="0" w:space="0" w:color="auto"/>
          </w:divBdr>
        </w:div>
        <w:div w:id="118229525">
          <w:marLeft w:val="0"/>
          <w:marRight w:val="0"/>
          <w:marTop w:val="0"/>
          <w:marBottom w:val="0"/>
          <w:divBdr>
            <w:top w:val="none" w:sz="0" w:space="0" w:color="auto"/>
            <w:left w:val="none" w:sz="0" w:space="0" w:color="auto"/>
            <w:bottom w:val="none" w:sz="0" w:space="0" w:color="auto"/>
            <w:right w:val="none" w:sz="0" w:space="0" w:color="auto"/>
          </w:divBdr>
        </w:div>
        <w:div w:id="131868839">
          <w:marLeft w:val="0"/>
          <w:marRight w:val="0"/>
          <w:marTop w:val="0"/>
          <w:marBottom w:val="0"/>
          <w:divBdr>
            <w:top w:val="none" w:sz="0" w:space="0" w:color="auto"/>
            <w:left w:val="none" w:sz="0" w:space="0" w:color="auto"/>
            <w:bottom w:val="none" w:sz="0" w:space="0" w:color="auto"/>
            <w:right w:val="none" w:sz="0" w:space="0" w:color="auto"/>
          </w:divBdr>
        </w:div>
        <w:div w:id="475605645">
          <w:marLeft w:val="0"/>
          <w:marRight w:val="0"/>
          <w:marTop w:val="0"/>
          <w:marBottom w:val="0"/>
          <w:divBdr>
            <w:top w:val="none" w:sz="0" w:space="0" w:color="auto"/>
            <w:left w:val="none" w:sz="0" w:space="0" w:color="auto"/>
            <w:bottom w:val="none" w:sz="0" w:space="0" w:color="auto"/>
            <w:right w:val="none" w:sz="0" w:space="0" w:color="auto"/>
          </w:divBdr>
        </w:div>
        <w:div w:id="542596485">
          <w:marLeft w:val="0"/>
          <w:marRight w:val="0"/>
          <w:marTop w:val="0"/>
          <w:marBottom w:val="0"/>
          <w:divBdr>
            <w:top w:val="none" w:sz="0" w:space="0" w:color="auto"/>
            <w:left w:val="none" w:sz="0" w:space="0" w:color="auto"/>
            <w:bottom w:val="none" w:sz="0" w:space="0" w:color="auto"/>
            <w:right w:val="none" w:sz="0" w:space="0" w:color="auto"/>
          </w:divBdr>
        </w:div>
        <w:div w:id="585457187">
          <w:marLeft w:val="0"/>
          <w:marRight w:val="0"/>
          <w:marTop w:val="0"/>
          <w:marBottom w:val="0"/>
          <w:divBdr>
            <w:top w:val="none" w:sz="0" w:space="0" w:color="auto"/>
            <w:left w:val="none" w:sz="0" w:space="0" w:color="auto"/>
            <w:bottom w:val="none" w:sz="0" w:space="0" w:color="auto"/>
            <w:right w:val="none" w:sz="0" w:space="0" w:color="auto"/>
          </w:divBdr>
        </w:div>
        <w:div w:id="713045590">
          <w:marLeft w:val="0"/>
          <w:marRight w:val="0"/>
          <w:marTop w:val="0"/>
          <w:marBottom w:val="0"/>
          <w:divBdr>
            <w:top w:val="none" w:sz="0" w:space="0" w:color="auto"/>
            <w:left w:val="none" w:sz="0" w:space="0" w:color="auto"/>
            <w:bottom w:val="none" w:sz="0" w:space="0" w:color="auto"/>
            <w:right w:val="none" w:sz="0" w:space="0" w:color="auto"/>
          </w:divBdr>
        </w:div>
        <w:div w:id="739669593">
          <w:marLeft w:val="0"/>
          <w:marRight w:val="0"/>
          <w:marTop w:val="0"/>
          <w:marBottom w:val="0"/>
          <w:divBdr>
            <w:top w:val="none" w:sz="0" w:space="0" w:color="auto"/>
            <w:left w:val="none" w:sz="0" w:space="0" w:color="auto"/>
            <w:bottom w:val="none" w:sz="0" w:space="0" w:color="auto"/>
            <w:right w:val="none" w:sz="0" w:space="0" w:color="auto"/>
          </w:divBdr>
        </w:div>
        <w:div w:id="1049110479">
          <w:marLeft w:val="0"/>
          <w:marRight w:val="0"/>
          <w:marTop w:val="0"/>
          <w:marBottom w:val="0"/>
          <w:divBdr>
            <w:top w:val="none" w:sz="0" w:space="0" w:color="auto"/>
            <w:left w:val="none" w:sz="0" w:space="0" w:color="auto"/>
            <w:bottom w:val="none" w:sz="0" w:space="0" w:color="auto"/>
            <w:right w:val="none" w:sz="0" w:space="0" w:color="auto"/>
          </w:divBdr>
        </w:div>
        <w:div w:id="1164126541">
          <w:marLeft w:val="0"/>
          <w:marRight w:val="0"/>
          <w:marTop w:val="0"/>
          <w:marBottom w:val="0"/>
          <w:divBdr>
            <w:top w:val="none" w:sz="0" w:space="0" w:color="auto"/>
            <w:left w:val="none" w:sz="0" w:space="0" w:color="auto"/>
            <w:bottom w:val="none" w:sz="0" w:space="0" w:color="auto"/>
            <w:right w:val="none" w:sz="0" w:space="0" w:color="auto"/>
          </w:divBdr>
        </w:div>
        <w:div w:id="1319184709">
          <w:marLeft w:val="0"/>
          <w:marRight w:val="0"/>
          <w:marTop w:val="0"/>
          <w:marBottom w:val="0"/>
          <w:divBdr>
            <w:top w:val="none" w:sz="0" w:space="0" w:color="auto"/>
            <w:left w:val="none" w:sz="0" w:space="0" w:color="auto"/>
            <w:bottom w:val="none" w:sz="0" w:space="0" w:color="auto"/>
            <w:right w:val="none" w:sz="0" w:space="0" w:color="auto"/>
          </w:divBdr>
        </w:div>
        <w:div w:id="1338774962">
          <w:marLeft w:val="0"/>
          <w:marRight w:val="0"/>
          <w:marTop w:val="0"/>
          <w:marBottom w:val="0"/>
          <w:divBdr>
            <w:top w:val="none" w:sz="0" w:space="0" w:color="auto"/>
            <w:left w:val="none" w:sz="0" w:space="0" w:color="auto"/>
            <w:bottom w:val="none" w:sz="0" w:space="0" w:color="auto"/>
            <w:right w:val="none" w:sz="0" w:space="0" w:color="auto"/>
          </w:divBdr>
        </w:div>
        <w:div w:id="1352221862">
          <w:marLeft w:val="0"/>
          <w:marRight w:val="0"/>
          <w:marTop w:val="0"/>
          <w:marBottom w:val="0"/>
          <w:divBdr>
            <w:top w:val="none" w:sz="0" w:space="0" w:color="auto"/>
            <w:left w:val="none" w:sz="0" w:space="0" w:color="auto"/>
            <w:bottom w:val="none" w:sz="0" w:space="0" w:color="auto"/>
            <w:right w:val="none" w:sz="0" w:space="0" w:color="auto"/>
          </w:divBdr>
        </w:div>
        <w:div w:id="1523587853">
          <w:marLeft w:val="0"/>
          <w:marRight w:val="0"/>
          <w:marTop w:val="0"/>
          <w:marBottom w:val="0"/>
          <w:divBdr>
            <w:top w:val="none" w:sz="0" w:space="0" w:color="auto"/>
            <w:left w:val="none" w:sz="0" w:space="0" w:color="auto"/>
            <w:bottom w:val="none" w:sz="0" w:space="0" w:color="auto"/>
            <w:right w:val="none" w:sz="0" w:space="0" w:color="auto"/>
          </w:divBdr>
        </w:div>
        <w:div w:id="1576278367">
          <w:marLeft w:val="0"/>
          <w:marRight w:val="0"/>
          <w:marTop w:val="0"/>
          <w:marBottom w:val="0"/>
          <w:divBdr>
            <w:top w:val="none" w:sz="0" w:space="0" w:color="auto"/>
            <w:left w:val="none" w:sz="0" w:space="0" w:color="auto"/>
            <w:bottom w:val="none" w:sz="0" w:space="0" w:color="auto"/>
            <w:right w:val="none" w:sz="0" w:space="0" w:color="auto"/>
          </w:divBdr>
        </w:div>
        <w:div w:id="1711760148">
          <w:marLeft w:val="0"/>
          <w:marRight w:val="0"/>
          <w:marTop w:val="0"/>
          <w:marBottom w:val="0"/>
          <w:divBdr>
            <w:top w:val="none" w:sz="0" w:space="0" w:color="auto"/>
            <w:left w:val="none" w:sz="0" w:space="0" w:color="auto"/>
            <w:bottom w:val="none" w:sz="0" w:space="0" w:color="auto"/>
            <w:right w:val="none" w:sz="0" w:space="0" w:color="auto"/>
          </w:divBdr>
        </w:div>
        <w:div w:id="1943029575">
          <w:marLeft w:val="0"/>
          <w:marRight w:val="0"/>
          <w:marTop w:val="0"/>
          <w:marBottom w:val="0"/>
          <w:divBdr>
            <w:top w:val="none" w:sz="0" w:space="0" w:color="auto"/>
            <w:left w:val="none" w:sz="0" w:space="0" w:color="auto"/>
            <w:bottom w:val="none" w:sz="0" w:space="0" w:color="auto"/>
            <w:right w:val="none" w:sz="0" w:space="0" w:color="auto"/>
          </w:divBdr>
        </w:div>
        <w:div w:id="2060936260">
          <w:marLeft w:val="0"/>
          <w:marRight w:val="0"/>
          <w:marTop w:val="0"/>
          <w:marBottom w:val="0"/>
          <w:divBdr>
            <w:top w:val="none" w:sz="0" w:space="0" w:color="auto"/>
            <w:left w:val="none" w:sz="0" w:space="0" w:color="auto"/>
            <w:bottom w:val="none" w:sz="0" w:space="0" w:color="auto"/>
            <w:right w:val="none" w:sz="0" w:space="0" w:color="auto"/>
          </w:divBdr>
        </w:div>
      </w:divsChild>
    </w:div>
    <w:div w:id="1799571491">
      <w:bodyDiv w:val="1"/>
      <w:marLeft w:val="0"/>
      <w:marRight w:val="0"/>
      <w:marTop w:val="0"/>
      <w:marBottom w:val="0"/>
      <w:divBdr>
        <w:top w:val="none" w:sz="0" w:space="0" w:color="auto"/>
        <w:left w:val="none" w:sz="0" w:space="0" w:color="auto"/>
        <w:bottom w:val="none" w:sz="0" w:space="0" w:color="auto"/>
        <w:right w:val="none" w:sz="0" w:space="0" w:color="auto"/>
      </w:divBdr>
    </w:div>
    <w:div w:id="1921013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ropbox.com/scl/fo/6kif2cdq68eqcqrjpks1d/h?dl=0&amp;rlkey=2hqkvwuos601ocfq0u0yf8ojw"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sypervaiz@mcachicago.org" TargetMode="External"/><Relationship Id="rId12" Type="http://schemas.openxmlformats.org/officeDocument/2006/relationships/hyperlink" Target="https://visit.mcachicago.org/events/talk-on-thinking-and-being-caribbean-a-roundtable-discussio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venegas@mcachicago.org" TargetMode="External"/><Relationship Id="rId11" Type="http://schemas.openxmlformats.org/officeDocument/2006/relationships/hyperlink" Target="https://visit.mcachicago.org/exhibitions/art-in-the-caribbean-diaspora-1990s-today/" TargetMode="External"/><Relationship Id="rId5" Type="http://schemas.openxmlformats.org/officeDocument/2006/relationships/image" Target="media/image2.jpeg"/><Relationship Id="rId15" Type="http://schemas.microsoft.com/office/2020/10/relationships/intelligence" Target="intelligence2.xml"/><Relationship Id="rId10" Type="http://schemas.openxmlformats.org/officeDocument/2006/relationships/hyperlink" Target="https://experience.mcachicago.org/donate/contribute1?_ga=2.188722283.2121894950.1664465494-1656106513.1664465494&amp;queueittoken=e_mcageneral~q_b77cd5a3-8e29-43b2-9fe0-392641af3574~ts_1664552463~ce_true~rt_safetynet~h_bb0e960902a70f610d625db88ecc98d8892b7c66ecf195a8315fa635afc367ad" TargetMode="External"/><Relationship Id="rId4" Type="http://schemas.openxmlformats.org/officeDocument/2006/relationships/image" Target="media/image1.png"/><Relationship Id="rId9" Type="http://schemas.openxmlformats.org/officeDocument/2006/relationships/hyperlink" Target="https://visit.mcachicago.org/events/members-preview-forecast-form-art-in-the-caribbean-diaspora-1990s-today/"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1698</Words>
  <Characters>9684</Characters>
  <Application>Microsoft Office Word</Application>
  <DocSecurity>0</DocSecurity>
  <Lines>80</Lines>
  <Paragraphs>22</Paragraphs>
  <ScaleCrop>false</ScaleCrop>
  <Company/>
  <LinksUpToDate>false</LinksUpToDate>
  <CharactersWithSpaces>11360</CharactersWithSpaces>
  <SharedDoc>false</SharedDoc>
  <HLinks>
    <vt:vector size="36" baseType="variant">
      <vt:variant>
        <vt:i4>393285</vt:i4>
      </vt:variant>
      <vt:variant>
        <vt:i4>15</vt:i4>
      </vt:variant>
      <vt:variant>
        <vt:i4>0</vt:i4>
      </vt:variant>
      <vt:variant>
        <vt:i4>5</vt:i4>
      </vt:variant>
      <vt:variant>
        <vt:lpwstr>https://visit.mcachicago.org/events/talk-on-thinking-and-being-caribbean-a-roundtable-discussion/</vt:lpwstr>
      </vt:variant>
      <vt:variant>
        <vt:lpwstr/>
      </vt:variant>
      <vt:variant>
        <vt:i4>6488106</vt:i4>
      </vt:variant>
      <vt:variant>
        <vt:i4>12</vt:i4>
      </vt:variant>
      <vt:variant>
        <vt:i4>0</vt:i4>
      </vt:variant>
      <vt:variant>
        <vt:i4>5</vt:i4>
      </vt:variant>
      <vt:variant>
        <vt:lpwstr>https://visit.mcachicago.org/exhibitions/art-in-the-caribbean-diaspora-1990s-today/</vt:lpwstr>
      </vt:variant>
      <vt:variant>
        <vt:lpwstr/>
      </vt:variant>
      <vt:variant>
        <vt:i4>3080217</vt:i4>
      </vt:variant>
      <vt:variant>
        <vt:i4>9</vt:i4>
      </vt:variant>
      <vt:variant>
        <vt:i4>0</vt:i4>
      </vt:variant>
      <vt:variant>
        <vt:i4>5</vt:i4>
      </vt:variant>
      <vt:variant>
        <vt:lpwstr>https://experience.mcachicago.org/donate/contribute1?_ga=2.188722283.2121894950.1664465494-1656106513.1664465494&amp;queueittoken=e_mcageneral~q_b77cd5a3-8e29-43b2-9fe0-392641af3574~ts_1664552463~ce_true~rt_safetynet~h_bb0e960902a70f610d625db88ecc98d8892b7c66ecf195a8315fa635afc367ad</vt:lpwstr>
      </vt:variant>
      <vt:variant>
        <vt:lpwstr/>
      </vt:variant>
      <vt:variant>
        <vt:i4>5111883</vt:i4>
      </vt:variant>
      <vt:variant>
        <vt:i4>6</vt:i4>
      </vt:variant>
      <vt:variant>
        <vt:i4>0</vt:i4>
      </vt:variant>
      <vt:variant>
        <vt:i4>5</vt:i4>
      </vt:variant>
      <vt:variant>
        <vt:lpwstr>https://visit.mcachicago.org/events/members-preview-forecast-form-art-in-the-caribbean-diaspora-1990s-today/</vt:lpwstr>
      </vt:variant>
      <vt:variant>
        <vt:lpwstr/>
      </vt:variant>
      <vt:variant>
        <vt:i4>3407873</vt:i4>
      </vt:variant>
      <vt:variant>
        <vt:i4>3</vt:i4>
      </vt:variant>
      <vt:variant>
        <vt:i4>0</vt:i4>
      </vt:variant>
      <vt:variant>
        <vt:i4>5</vt:i4>
      </vt:variant>
      <vt:variant>
        <vt:lpwstr>mailto:sypervaiz@mcachicago.org</vt:lpwstr>
      </vt:variant>
      <vt:variant>
        <vt:lpwstr/>
      </vt:variant>
      <vt:variant>
        <vt:i4>4259962</vt:i4>
      </vt:variant>
      <vt:variant>
        <vt:i4>0</vt:i4>
      </vt:variant>
      <vt:variant>
        <vt:i4>0</vt:i4>
      </vt:variant>
      <vt:variant>
        <vt:i4>5</vt:i4>
      </vt:variant>
      <vt:variant>
        <vt:lpwstr>mailto:mvenegas@mcachicago.org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Saadia Yasmin Pervaiz</dc:creator>
  <cp:keywords/>
  <dc:description/>
  <cp:lastModifiedBy>Saadia Yasmin Pervaiz</cp:lastModifiedBy>
  <cp:revision>23</cp:revision>
  <cp:lastPrinted>2022-11-09T22:06:00Z</cp:lastPrinted>
  <dcterms:created xsi:type="dcterms:W3CDTF">2022-11-07T17:07:00Z</dcterms:created>
  <dcterms:modified xsi:type="dcterms:W3CDTF">2022-11-15T21:01:00Z</dcterms:modified>
</cp:coreProperties>
</file>